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57139169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proofErr w:type="gramStart"/>
      <w:r w:rsidRPr="00C708C7">
        <w:rPr>
          <w:rFonts w:ascii="Arial" w:hAnsi="Arial" w:cs="Arial"/>
        </w:rPr>
        <w:t>Č.j.</w:t>
      </w:r>
      <w:proofErr w:type="gramEnd"/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MV-102431-2/OSK-2019</w:t>
      </w:r>
    </w:p>
    <w:p w14:paraId="54A53126" w14:textId="0A58BE94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1A7DA0" w:rsidRPr="00C708C7">
        <w:rPr>
          <w:rFonts w:ascii="Arial" w:hAnsi="Arial" w:cs="Arial"/>
        </w:rPr>
        <w:t>2</w:t>
      </w:r>
      <w:r w:rsidR="00BC1FA6">
        <w:rPr>
          <w:rFonts w:ascii="Arial" w:hAnsi="Arial" w:cs="Arial"/>
        </w:rPr>
        <w:t>4</w:t>
      </w:r>
      <w:r w:rsidR="001A7DA0" w:rsidRPr="00C708C7">
        <w:rPr>
          <w:rFonts w:ascii="Arial" w:hAnsi="Arial" w:cs="Arial"/>
        </w:rPr>
        <w:t>. červenec</w:t>
      </w:r>
      <w:r w:rsidR="00276ED4" w:rsidRPr="00C708C7">
        <w:rPr>
          <w:rFonts w:ascii="Arial" w:hAnsi="Arial" w:cs="Arial"/>
        </w:rPr>
        <w:t xml:space="preserve"> 20</w:t>
      </w:r>
      <w:r w:rsidR="001A7DA0" w:rsidRPr="00C708C7">
        <w:rPr>
          <w:rFonts w:ascii="Arial" w:hAnsi="Arial" w:cs="Arial"/>
        </w:rPr>
        <w:t>19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0107257A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033A65">
        <w:rPr>
          <w:rFonts w:ascii="Arial" w:hAnsi="Arial" w:cs="Arial"/>
        </w:rPr>
        <w:t xml:space="preserve">, ID: 30355541, </w:t>
      </w:r>
    </w:p>
    <w:p w14:paraId="2B89E1EF" w14:textId="04170223" w:rsidR="004E4570" w:rsidRDefault="00A0294A" w:rsidP="007038CB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 xml:space="preserve"> </w:t>
      </w: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6A34AC3D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C708C7">
        <w:rPr>
          <w:rFonts w:ascii="Arial" w:hAnsi="Arial" w:cs="Arial"/>
          <w:b/>
        </w:rPr>
        <w:t>. říjen</w:t>
      </w:r>
      <w:r w:rsidRPr="002D1A8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2019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01A97E04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>
        <w:rPr>
          <w:rFonts w:ascii="Arial" w:hAnsi="Arial" w:cs="Arial"/>
          <w:sz w:val="22"/>
          <w:szCs w:val="22"/>
        </w:rPr>
        <w:t>11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 w:rsidR="00F958A8">
        <w:rPr>
          <w:rStyle w:val="Siln"/>
          <w:rFonts w:ascii="Arial" w:hAnsi="Arial" w:cs="Arial"/>
          <w:sz w:val="22"/>
          <w:szCs w:val="22"/>
        </w:rPr>
        <w:t xml:space="preserve"> II</w:t>
      </w:r>
      <w:r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5720223E" w14:textId="7E6D354E" w:rsidR="00F958A8" w:rsidRPr="00F958A8" w:rsidRDefault="001B727F" w:rsidP="00F958A8">
      <w:pPr>
        <w:widowControl w:val="0"/>
        <w:spacing w:line="264" w:lineRule="auto"/>
        <w:ind w:left="10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Podíl</w:t>
      </w:r>
      <w:r w:rsidR="00F958A8" w:rsidRPr="00F958A8">
        <w:rPr>
          <w:rFonts w:ascii="Arial" w:hAnsi="Arial" w:cs="Arial"/>
        </w:rPr>
        <w:t xml:space="preserve"> na tvorbě </w:t>
      </w:r>
      <w:r w:rsidR="00F958A8" w:rsidRPr="00F958A8">
        <w:rPr>
          <w:rFonts w:ascii="Arial" w:hAnsi="Arial" w:cs="Arial"/>
          <w:color w:val="000000"/>
        </w:rPr>
        <w:t>koncepce rozvoje personální správy ve správních úřadech.</w:t>
      </w:r>
    </w:p>
    <w:p w14:paraId="06CE98BE" w14:textId="0B6C94A5" w:rsidR="00F958A8" w:rsidRPr="00F958A8" w:rsidRDefault="00F958A8" w:rsidP="00F958A8">
      <w:pPr>
        <w:widowControl w:val="0"/>
        <w:spacing w:line="264" w:lineRule="auto"/>
        <w:ind w:left="100"/>
        <w:rPr>
          <w:rFonts w:ascii="Arial" w:hAnsi="Arial" w:cs="Arial"/>
        </w:rPr>
      </w:pPr>
      <w:r w:rsidRPr="00F958A8">
        <w:rPr>
          <w:rFonts w:ascii="Arial" w:hAnsi="Arial" w:cs="Arial"/>
        </w:rPr>
        <w:t xml:space="preserve">V rámci projektu </w:t>
      </w:r>
      <w:r w:rsidR="001B727F">
        <w:rPr>
          <w:rFonts w:ascii="Arial" w:hAnsi="Arial" w:cs="Arial"/>
        </w:rPr>
        <w:t xml:space="preserve">budou </w:t>
      </w:r>
      <w:r w:rsidRPr="00F958A8">
        <w:rPr>
          <w:rFonts w:ascii="Arial" w:hAnsi="Arial" w:cs="Arial"/>
        </w:rPr>
        <w:t>vykonává</w:t>
      </w:r>
      <w:r w:rsidR="001B727F">
        <w:rPr>
          <w:rFonts w:ascii="Arial" w:hAnsi="Arial" w:cs="Arial"/>
        </w:rPr>
        <w:t>ny</w:t>
      </w:r>
      <w:r w:rsidRPr="00F958A8">
        <w:rPr>
          <w:rFonts w:ascii="Arial" w:hAnsi="Arial" w:cs="Arial"/>
        </w:rPr>
        <w:t xml:space="preserve"> další činnosti:</w:t>
      </w:r>
    </w:p>
    <w:p w14:paraId="3EC659EF" w14:textId="39968D38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spolupráce</w:t>
      </w:r>
      <w:r w:rsidR="00F958A8" w:rsidRPr="00F958A8">
        <w:rPr>
          <w:rFonts w:ascii="Arial" w:hAnsi="Arial" w:cs="Arial"/>
        </w:rPr>
        <w:t xml:space="preserve"> na </w:t>
      </w:r>
      <w:r w:rsidR="00BC1FA6">
        <w:rPr>
          <w:rFonts w:ascii="Arial" w:hAnsi="Arial" w:cs="Arial"/>
        </w:rPr>
        <w:t>uplatňování</w:t>
      </w:r>
      <w:r w:rsidR="00F958A8" w:rsidRPr="00F958A8">
        <w:rPr>
          <w:rFonts w:ascii="Arial" w:hAnsi="Arial" w:cs="Arial"/>
        </w:rPr>
        <w:t xml:space="preserve"> Metodického pokynu pro řízení kvality ve služebních úřadech a dalších úkolech vyplývajících z klíčové aktivity 05;</w:t>
      </w:r>
    </w:p>
    <w:p w14:paraId="5A750668" w14:textId="6ED780D0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podíl</w:t>
      </w:r>
      <w:r w:rsidR="00F958A8" w:rsidRPr="00F958A8">
        <w:rPr>
          <w:rFonts w:ascii="Arial" w:hAnsi="Arial" w:cs="Arial"/>
        </w:rPr>
        <w:t xml:space="preserve"> se na vybudování systému </w:t>
      </w:r>
      <w:proofErr w:type="spellStart"/>
      <w:r w:rsidR="00F958A8" w:rsidRPr="00F958A8">
        <w:rPr>
          <w:rFonts w:ascii="Arial" w:hAnsi="Arial" w:cs="Arial"/>
        </w:rPr>
        <w:t>benchmarkingu</w:t>
      </w:r>
      <w:proofErr w:type="spellEnd"/>
      <w:r w:rsidR="00F958A8" w:rsidRPr="00F958A8">
        <w:rPr>
          <w:rFonts w:ascii="Arial" w:hAnsi="Arial" w:cs="Arial"/>
        </w:rPr>
        <w:t xml:space="preserve"> ve státní službě;</w:t>
      </w:r>
    </w:p>
    <w:p w14:paraId="5683A2CA" w14:textId="14CB5041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organizace a administrace</w:t>
      </w:r>
      <w:r w:rsidR="00F958A8" w:rsidRPr="00F958A8">
        <w:rPr>
          <w:rFonts w:ascii="Arial" w:hAnsi="Arial" w:cs="Arial"/>
        </w:rPr>
        <w:t xml:space="preserve"> aktivit v oblasti řízení kvality;</w:t>
      </w:r>
    </w:p>
    <w:p w14:paraId="13090583" w14:textId="34CC03AB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komunikace</w:t>
      </w:r>
      <w:r w:rsidR="00F958A8" w:rsidRPr="00F958A8">
        <w:rPr>
          <w:rFonts w:ascii="Arial" w:hAnsi="Arial" w:cs="Arial"/>
        </w:rPr>
        <w:t xml:space="preserve"> se služebními úřady;</w:t>
      </w:r>
    </w:p>
    <w:p w14:paraId="2C8466E0" w14:textId="40B9CD08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</w:t>
      </w:r>
      <w:r w:rsidR="00F958A8" w:rsidRPr="00F958A8">
        <w:rPr>
          <w:rFonts w:ascii="Arial" w:hAnsi="Arial" w:cs="Arial"/>
        </w:rPr>
        <w:t xml:space="preserve"> s externími</w:t>
      </w:r>
      <w:r>
        <w:rPr>
          <w:rFonts w:ascii="Arial" w:hAnsi="Arial" w:cs="Arial"/>
        </w:rPr>
        <w:t xml:space="preserve"> konzultanty a její administrace</w:t>
      </w:r>
      <w:r w:rsidR="00F958A8">
        <w:rPr>
          <w:rFonts w:ascii="Arial" w:hAnsi="Arial" w:cs="Arial"/>
        </w:rPr>
        <w:t>.</w:t>
      </w:r>
    </w:p>
    <w:p w14:paraId="5C9AC203" w14:textId="77777777" w:rsidR="00F958A8" w:rsidRPr="00F958A8" w:rsidRDefault="00F958A8" w:rsidP="00F958A8">
      <w:pPr>
        <w:pStyle w:val="Odstavecseseznamem"/>
        <w:widowControl w:val="0"/>
        <w:spacing w:after="0" w:line="264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2A3BAD03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28185A">
        <w:rPr>
          <w:rFonts w:ascii="Arial" w:hAnsi="Arial" w:cs="Arial"/>
          <w:b/>
        </w:rPr>
        <w:t>2</w:t>
      </w:r>
      <w:r w:rsidR="00BC1FA6">
        <w:rPr>
          <w:rFonts w:ascii="Arial" w:hAnsi="Arial" w:cs="Arial"/>
          <w:b/>
        </w:rPr>
        <w:t>3</w:t>
      </w:r>
      <w:bookmarkStart w:id="0" w:name="_GoBack"/>
      <w:bookmarkEnd w:id="0"/>
      <w:r w:rsidR="0028185A">
        <w:rPr>
          <w:rFonts w:ascii="Arial" w:hAnsi="Arial" w:cs="Arial"/>
          <w:b/>
        </w:rPr>
        <w:t>. srpna</w:t>
      </w:r>
      <w:r w:rsidR="00C0487A" w:rsidRPr="00E0619F">
        <w:rPr>
          <w:rFonts w:ascii="Arial" w:hAnsi="Arial" w:cs="Arial"/>
          <w:b/>
        </w:rPr>
        <w:t> 20</w:t>
      </w:r>
      <w:r w:rsidR="008F08E7" w:rsidRPr="00E0619F">
        <w:rPr>
          <w:rFonts w:ascii="Arial" w:hAnsi="Arial" w:cs="Arial"/>
          <w:b/>
        </w:rPr>
        <w:t>19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485682F0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oddělení Kancelář náměstka ministra pro státní službu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C708C7">
        <w:rPr>
          <w:rFonts w:ascii="Arial" w:hAnsi="Arial" w:cs="Arial"/>
        </w:rPr>
        <w:t>102431-2/OSK-2019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lastRenderedPageBreak/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1780D" w14:textId="77777777" w:rsidR="006D5919" w:rsidRDefault="006D5919" w:rsidP="00276ED4">
      <w:pPr>
        <w:spacing w:after="0" w:line="240" w:lineRule="auto"/>
      </w:pPr>
      <w:r>
        <w:separator/>
      </w:r>
    </w:p>
  </w:endnote>
  <w:endnote w:type="continuationSeparator" w:id="0">
    <w:p w14:paraId="4D706815" w14:textId="77777777" w:rsidR="006D5919" w:rsidRDefault="006D59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20FC290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1FA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8EE246" w14:textId="77777777" w:rsidR="006D5919" w:rsidRDefault="006D5919" w:rsidP="00276ED4">
      <w:pPr>
        <w:spacing w:after="0" w:line="240" w:lineRule="auto"/>
      </w:pPr>
      <w:r>
        <w:separator/>
      </w:r>
    </w:p>
  </w:footnote>
  <w:footnote w:type="continuationSeparator" w:id="0">
    <w:p w14:paraId="6B9E0F83" w14:textId="77777777" w:rsidR="006D5919" w:rsidRDefault="006D5919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BC1FA6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10F0F"/>
    <w:rsid w:val="0022346E"/>
    <w:rsid w:val="00225B98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D591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C1FA6"/>
    <w:rsid w:val="00BE0997"/>
    <w:rsid w:val="00C0487A"/>
    <w:rsid w:val="00C0722C"/>
    <w:rsid w:val="00C11E99"/>
    <w:rsid w:val="00C17E1C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4E61D-C3F3-4715-A86C-6E27D7D29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889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2015-06-19T08:12:00Z</cp:lastPrinted>
  <dcterms:created xsi:type="dcterms:W3CDTF">2019-07-02T12:56:00Z</dcterms:created>
  <dcterms:modified xsi:type="dcterms:W3CDTF">2019-07-24T05:04:00Z</dcterms:modified>
</cp:coreProperties>
</file>