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94D6" w14:textId="77777777" w:rsidR="002B410A" w:rsidRPr="00515953" w:rsidRDefault="002B410A" w:rsidP="008C7AE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OZNÁMENÍ O VYHLÁŠENÍ VÝBĚROVÉHO ŘÍZENÍ </w:t>
      </w:r>
    </w:p>
    <w:p w14:paraId="51BC7AE2" w14:textId="77777777" w:rsidR="006A3FBB" w:rsidRDefault="00276ED4" w:rsidP="006F014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na služební místo </w:t>
      </w:r>
      <w:r w:rsidR="006A3FBB">
        <w:rPr>
          <w:rFonts w:ascii="Arial" w:hAnsi="Arial" w:cs="Arial"/>
          <w:b/>
        </w:rPr>
        <w:t>vrchní ministerský</w:t>
      </w:r>
      <w:r w:rsidR="00A71096" w:rsidRPr="00515953">
        <w:rPr>
          <w:rFonts w:ascii="Arial" w:hAnsi="Arial" w:cs="Arial"/>
          <w:b/>
        </w:rPr>
        <w:t xml:space="preserve"> </w:t>
      </w:r>
      <w:r w:rsidR="006A3FBB">
        <w:rPr>
          <w:rFonts w:ascii="Arial" w:hAnsi="Arial" w:cs="Arial"/>
          <w:b/>
        </w:rPr>
        <w:t>rada</w:t>
      </w:r>
    </w:p>
    <w:p w14:paraId="22FEAFF5" w14:textId="410414E6" w:rsidR="00276ED4" w:rsidRDefault="00A71096" w:rsidP="006F014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oddělení </w:t>
      </w:r>
      <w:r w:rsidR="006F0141" w:rsidRPr="00393F82">
        <w:rPr>
          <w:rFonts w:ascii="Arial" w:hAnsi="Arial" w:cs="Arial"/>
          <w:b/>
        </w:rPr>
        <w:t>organizace a kontrol ve služebních vztazích</w:t>
      </w:r>
    </w:p>
    <w:p w14:paraId="54A2A055" w14:textId="50CBDC08" w:rsidR="006A3FBB" w:rsidRPr="00515953" w:rsidRDefault="00615B08" w:rsidP="006F014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útvaru personálního ředitele sekce pro státní službu</w:t>
      </w:r>
    </w:p>
    <w:p w14:paraId="1FB11828" w14:textId="77777777" w:rsidR="00D45CEF" w:rsidRPr="00515953" w:rsidRDefault="00405FF6" w:rsidP="008C7AE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 sekci pro státní službu Ministerstva vnitra</w:t>
      </w:r>
    </w:p>
    <w:p w14:paraId="67F87B50" w14:textId="77777777" w:rsidR="00515953" w:rsidRPr="00930313" w:rsidRDefault="00515953" w:rsidP="008C7A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29FA286" w14:textId="77777777" w:rsidR="00A0294A" w:rsidRPr="00930313" w:rsidRDefault="00A0294A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2ACF31" w14:textId="5315ADBD" w:rsidR="000B450B" w:rsidRPr="00930313" w:rsidRDefault="00276ED4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Č.j.</w:t>
      </w:r>
      <w:r w:rsidR="00F94ECD" w:rsidRPr="00930313">
        <w:rPr>
          <w:rFonts w:ascii="Arial" w:hAnsi="Arial" w:cs="Arial"/>
          <w:sz w:val="20"/>
          <w:szCs w:val="20"/>
        </w:rPr>
        <w:t>:</w:t>
      </w:r>
      <w:r w:rsidRPr="00930313">
        <w:rPr>
          <w:rFonts w:ascii="Arial" w:hAnsi="Arial" w:cs="Arial"/>
          <w:sz w:val="20"/>
          <w:szCs w:val="20"/>
        </w:rPr>
        <w:t xml:space="preserve"> </w:t>
      </w:r>
      <w:r w:rsidR="000B450B" w:rsidRPr="00930313">
        <w:rPr>
          <w:rFonts w:ascii="Arial" w:hAnsi="Arial" w:cs="Arial"/>
          <w:sz w:val="20"/>
          <w:szCs w:val="20"/>
        </w:rPr>
        <w:t>MV</w:t>
      </w:r>
      <w:r w:rsidR="005D358F">
        <w:rPr>
          <w:rFonts w:ascii="Arial" w:hAnsi="Arial" w:cs="Arial"/>
          <w:sz w:val="20"/>
          <w:szCs w:val="20"/>
        </w:rPr>
        <w:t>-107647</w:t>
      </w:r>
      <w:r w:rsidR="0074292C">
        <w:rPr>
          <w:rFonts w:ascii="Arial" w:hAnsi="Arial" w:cs="Arial"/>
          <w:sz w:val="20"/>
          <w:szCs w:val="20"/>
        </w:rPr>
        <w:t>-2/PR-202</w:t>
      </w:r>
      <w:r w:rsidR="006F0141">
        <w:rPr>
          <w:rFonts w:ascii="Arial" w:hAnsi="Arial" w:cs="Arial"/>
          <w:sz w:val="20"/>
          <w:szCs w:val="20"/>
        </w:rPr>
        <w:t>1</w:t>
      </w:r>
    </w:p>
    <w:p w14:paraId="625B3C7A" w14:textId="17936F2B" w:rsidR="00276ED4" w:rsidRPr="00930313" w:rsidRDefault="00405FF6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Praha </w:t>
      </w:r>
      <w:r w:rsidR="00064D4E">
        <w:rPr>
          <w:rFonts w:ascii="Arial" w:hAnsi="Arial" w:cs="Arial"/>
          <w:sz w:val="20"/>
          <w:szCs w:val="20"/>
        </w:rPr>
        <w:t>9</w:t>
      </w:r>
      <w:bookmarkStart w:id="0" w:name="_GoBack"/>
      <w:bookmarkEnd w:id="0"/>
      <w:r w:rsidR="0074292C">
        <w:rPr>
          <w:rFonts w:ascii="Arial" w:hAnsi="Arial" w:cs="Arial"/>
          <w:sz w:val="20"/>
          <w:szCs w:val="20"/>
        </w:rPr>
        <w:t xml:space="preserve">. </w:t>
      </w:r>
      <w:r w:rsidR="00F155EF">
        <w:rPr>
          <w:rFonts w:ascii="Arial" w:hAnsi="Arial" w:cs="Arial"/>
          <w:sz w:val="20"/>
          <w:szCs w:val="20"/>
        </w:rPr>
        <w:t>červ</w:t>
      </w:r>
      <w:r w:rsidR="005D358F">
        <w:rPr>
          <w:rFonts w:ascii="Arial" w:hAnsi="Arial" w:cs="Arial"/>
          <w:sz w:val="20"/>
          <w:szCs w:val="20"/>
        </w:rPr>
        <w:t>ence</w:t>
      </w:r>
      <w:r w:rsidR="0074292C">
        <w:rPr>
          <w:rFonts w:ascii="Arial" w:hAnsi="Arial" w:cs="Arial"/>
          <w:sz w:val="20"/>
          <w:szCs w:val="20"/>
        </w:rPr>
        <w:t xml:space="preserve"> 202</w:t>
      </w:r>
      <w:r w:rsidR="006F0141">
        <w:rPr>
          <w:rFonts w:ascii="Arial" w:hAnsi="Arial" w:cs="Arial"/>
          <w:sz w:val="20"/>
          <w:szCs w:val="20"/>
        </w:rPr>
        <w:t>1</w:t>
      </w:r>
    </w:p>
    <w:p w14:paraId="612BFE91" w14:textId="77777777" w:rsidR="00276ED4" w:rsidRDefault="00276ED4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D1FBB5" w14:textId="77777777" w:rsidR="00515953" w:rsidRPr="00930313" w:rsidRDefault="00515953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B23255" w14:textId="24C9C15F" w:rsidR="00D45CEF" w:rsidRPr="00930313" w:rsidRDefault="00D45CEF" w:rsidP="002817D0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Personální ředitelka sekce pro státní službu</w:t>
      </w:r>
      <w:r w:rsidR="00F94686" w:rsidRPr="00930313">
        <w:rPr>
          <w:rFonts w:ascii="Arial" w:hAnsi="Arial" w:cs="Arial"/>
          <w:sz w:val="20"/>
          <w:szCs w:val="20"/>
        </w:rPr>
        <w:t>,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jako s</w:t>
      </w:r>
      <w:r w:rsidR="00276ED4" w:rsidRPr="00930313">
        <w:rPr>
          <w:rFonts w:ascii="Arial" w:hAnsi="Arial" w:cs="Arial"/>
          <w:sz w:val="20"/>
          <w:szCs w:val="20"/>
        </w:rPr>
        <w:t>lužební orgán</w:t>
      </w:r>
      <w:r w:rsidR="00C0487A" w:rsidRPr="00930313">
        <w:rPr>
          <w:rFonts w:ascii="Arial" w:hAnsi="Arial" w:cs="Arial"/>
          <w:sz w:val="20"/>
          <w:szCs w:val="20"/>
        </w:rPr>
        <w:t xml:space="preserve"> příslušný podle § 10 odst. 1 písm. </w:t>
      </w:r>
      <w:r w:rsidRPr="00930313">
        <w:rPr>
          <w:rFonts w:ascii="Arial" w:hAnsi="Arial" w:cs="Arial"/>
          <w:sz w:val="20"/>
          <w:szCs w:val="20"/>
        </w:rPr>
        <w:t>e</w:t>
      </w:r>
      <w:r w:rsidR="00C0487A" w:rsidRPr="00930313">
        <w:rPr>
          <w:rFonts w:ascii="Arial" w:hAnsi="Arial" w:cs="Arial"/>
          <w:sz w:val="20"/>
          <w:szCs w:val="20"/>
        </w:rPr>
        <w:t>)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zákona č. 234/2014 Sb., o státní službě</w:t>
      </w:r>
      <w:r w:rsidR="003E630C" w:rsidRPr="00930313">
        <w:rPr>
          <w:rFonts w:ascii="Arial" w:hAnsi="Arial" w:cs="Arial"/>
          <w:sz w:val="20"/>
          <w:szCs w:val="20"/>
        </w:rPr>
        <w:t>, ve znění pozdějších předpisů</w:t>
      </w:r>
      <w:r w:rsidR="00C0487A" w:rsidRPr="00930313">
        <w:rPr>
          <w:rFonts w:ascii="Arial" w:hAnsi="Arial" w:cs="Arial"/>
          <w:sz w:val="20"/>
          <w:szCs w:val="20"/>
        </w:rPr>
        <w:t xml:space="preserve"> (dále jen „zákon“),</w:t>
      </w:r>
      <w:r w:rsidR="00276ED4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276ED4" w:rsidRPr="00930313">
        <w:rPr>
          <w:rFonts w:ascii="Arial" w:hAnsi="Arial" w:cs="Arial"/>
          <w:sz w:val="20"/>
          <w:szCs w:val="20"/>
        </w:rPr>
        <w:t>vyhlašuje výběrové řízení na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276ED4" w:rsidRPr="00930313">
        <w:rPr>
          <w:rFonts w:ascii="Arial" w:hAnsi="Arial" w:cs="Arial"/>
          <w:sz w:val="20"/>
          <w:szCs w:val="20"/>
        </w:rPr>
        <w:t xml:space="preserve">služební místo </w:t>
      </w:r>
      <w:r w:rsidR="007E3D7D">
        <w:rPr>
          <w:rFonts w:ascii="Arial" w:hAnsi="Arial" w:cs="Arial"/>
          <w:sz w:val="20"/>
          <w:szCs w:val="20"/>
        </w:rPr>
        <w:t>vrchní ministerský rada</w:t>
      </w:r>
      <w:r w:rsidR="00A71096" w:rsidRPr="00930313">
        <w:rPr>
          <w:rFonts w:ascii="Arial" w:hAnsi="Arial" w:cs="Arial"/>
          <w:sz w:val="20"/>
          <w:szCs w:val="20"/>
        </w:rPr>
        <w:t xml:space="preserve"> oddělení </w:t>
      </w:r>
      <w:r w:rsidR="006F0141" w:rsidRPr="006F0141">
        <w:rPr>
          <w:rFonts w:ascii="Arial" w:hAnsi="Arial" w:cs="Arial"/>
          <w:sz w:val="20"/>
          <w:szCs w:val="20"/>
        </w:rPr>
        <w:t>organizace a kontrol ve služebních vztazích</w:t>
      </w:r>
      <w:r w:rsidR="0021187E" w:rsidRPr="0021187E">
        <w:t xml:space="preserve"> </w:t>
      </w:r>
      <w:r w:rsidR="0021187E" w:rsidRPr="0021187E">
        <w:rPr>
          <w:rFonts w:ascii="Arial" w:hAnsi="Arial" w:cs="Arial"/>
          <w:sz w:val="20"/>
          <w:szCs w:val="20"/>
        </w:rPr>
        <w:t>útvaru personálního ředitele sekce pro státní službu</w:t>
      </w:r>
      <w:r w:rsidR="006F0141" w:rsidRPr="006F0141">
        <w:rPr>
          <w:rFonts w:ascii="Arial" w:hAnsi="Arial" w:cs="Arial"/>
          <w:sz w:val="20"/>
          <w:szCs w:val="20"/>
        </w:rPr>
        <w:t xml:space="preserve"> </w:t>
      </w:r>
      <w:r w:rsidR="00A71096" w:rsidRPr="00930313">
        <w:rPr>
          <w:rFonts w:ascii="Arial" w:hAnsi="Arial" w:cs="Arial"/>
          <w:sz w:val="20"/>
          <w:szCs w:val="20"/>
        </w:rPr>
        <w:t xml:space="preserve">v sekci pro státní službu Ministerstva vnitra, </w:t>
      </w:r>
      <w:r w:rsidR="00405FF6">
        <w:rPr>
          <w:rFonts w:ascii="Arial" w:hAnsi="Arial" w:cs="Arial"/>
          <w:sz w:val="20"/>
          <w:szCs w:val="20"/>
        </w:rPr>
        <w:t xml:space="preserve">ID: </w:t>
      </w:r>
      <w:r w:rsidR="003F05F2" w:rsidRPr="003F05F2">
        <w:rPr>
          <w:rFonts w:ascii="Arial" w:hAnsi="Arial" w:cs="Arial"/>
          <w:sz w:val="20"/>
          <w:szCs w:val="20"/>
        </w:rPr>
        <w:t>303</w:t>
      </w:r>
      <w:r w:rsidR="00F155EF">
        <w:rPr>
          <w:rFonts w:ascii="Arial" w:hAnsi="Arial" w:cs="Arial"/>
          <w:sz w:val="20"/>
          <w:szCs w:val="20"/>
        </w:rPr>
        <w:t>4</w:t>
      </w:r>
      <w:r w:rsidR="005D358F">
        <w:rPr>
          <w:rFonts w:ascii="Arial" w:hAnsi="Arial" w:cs="Arial"/>
          <w:sz w:val="20"/>
          <w:szCs w:val="20"/>
        </w:rPr>
        <w:t>6606</w:t>
      </w:r>
      <w:r w:rsidRPr="00930313">
        <w:rPr>
          <w:rFonts w:ascii="Arial" w:hAnsi="Arial" w:cs="Arial"/>
          <w:sz w:val="20"/>
          <w:szCs w:val="20"/>
        </w:rPr>
        <w:t>,</w:t>
      </w:r>
    </w:p>
    <w:p w14:paraId="0041D028" w14:textId="77777777" w:rsidR="00D45CEF" w:rsidRPr="007E3D7D" w:rsidRDefault="00A0294A" w:rsidP="00D225B4">
      <w:pPr>
        <w:spacing w:after="0" w:line="48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930313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D45CEF" w:rsidRPr="007E3D7D">
        <w:rPr>
          <w:rFonts w:ascii="Arial" w:hAnsi="Arial" w:cs="Arial"/>
          <w:b/>
          <w:sz w:val="20"/>
          <w:szCs w:val="20"/>
        </w:rPr>
        <w:t>v oborech</w:t>
      </w:r>
      <w:r w:rsidRPr="007E3D7D">
        <w:rPr>
          <w:rFonts w:ascii="Arial" w:hAnsi="Arial" w:cs="Arial"/>
          <w:b/>
          <w:sz w:val="20"/>
          <w:szCs w:val="20"/>
        </w:rPr>
        <w:t xml:space="preserve"> služby</w:t>
      </w:r>
      <w:r w:rsidRPr="007E3D7D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77DB49DF" w14:textId="102C5F8F" w:rsidR="00D45CEF" w:rsidRPr="00E01576" w:rsidRDefault="0074292C" w:rsidP="00297345">
      <w:pPr>
        <w:tabs>
          <w:tab w:val="left" w:pos="284"/>
          <w:tab w:val="left" w:pos="426"/>
        </w:tabs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E01576">
        <w:rPr>
          <w:rFonts w:ascii="Arial" w:hAnsi="Arial" w:cs="Arial"/>
          <w:i/>
          <w:sz w:val="20"/>
          <w:szCs w:val="20"/>
        </w:rPr>
        <w:t>22</w:t>
      </w:r>
      <w:r w:rsidR="00297345">
        <w:rPr>
          <w:rFonts w:ascii="Arial" w:hAnsi="Arial" w:cs="Arial"/>
          <w:i/>
          <w:sz w:val="20"/>
          <w:szCs w:val="20"/>
        </w:rPr>
        <w:tab/>
      </w:r>
      <w:r w:rsidR="00A71096" w:rsidRPr="00E01576">
        <w:rPr>
          <w:rFonts w:ascii="Arial" w:hAnsi="Arial" w:cs="Arial"/>
          <w:i/>
          <w:sz w:val="20"/>
          <w:szCs w:val="20"/>
        </w:rPr>
        <w:t xml:space="preserve"> Legislativa a právní činnost</w:t>
      </w:r>
    </w:p>
    <w:p w14:paraId="5524C1F8" w14:textId="77777777" w:rsidR="00420EB0" w:rsidRPr="00930313" w:rsidRDefault="0074292C" w:rsidP="002817D0">
      <w:pPr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E01576">
        <w:rPr>
          <w:rFonts w:ascii="Arial" w:hAnsi="Arial" w:cs="Arial"/>
          <w:i/>
          <w:sz w:val="20"/>
          <w:szCs w:val="20"/>
        </w:rPr>
        <w:t>63</w:t>
      </w:r>
      <w:r w:rsidR="00FD0676" w:rsidRPr="00E01576">
        <w:rPr>
          <w:rFonts w:ascii="Arial" w:hAnsi="Arial" w:cs="Arial"/>
          <w:i/>
          <w:sz w:val="20"/>
          <w:szCs w:val="20"/>
        </w:rPr>
        <w:t xml:space="preserve"> Organizační věci státní služby a správa služebních vztahů státních zaměstnanců, příslušníků bezpečnostních sborů a vojáků</w:t>
      </w:r>
      <w:r w:rsidRPr="00E01576">
        <w:rPr>
          <w:rFonts w:ascii="Arial" w:hAnsi="Arial" w:cs="Arial"/>
          <w:i/>
          <w:sz w:val="20"/>
          <w:szCs w:val="20"/>
        </w:rPr>
        <w:t>.</w:t>
      </w:r>
    </w:p>
    <w:p w14:paraId="7E322AF8" w14:textId="77777777" w:rsidR="00C0487A" w:rsidRPr="00930313" w:rsidRDefault="001D537E" w:rsidP="00420EB0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Místem výkonu služby je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FD0676" w:rsidRPr="007E3D7D">
        <w:rPr>
          <w:rFonts w:ascii="Arial" w:hAnsi="Arial" w:cs="Arial"/>
          <w:b/>
          <w:sz w:val="20"/>
          <w:szCs w:val="20"/>
        </w:rPr>
        <w:t>Praha</w:t>
      </w:r>
      <w:r w:rsidRPr="007E3D7D">
        <w:rPr>
          <w:rFonts w:ascii="Arial" w:hAnsi="Arial" w:cs="Arial"/>
          <w:b/>
          <w:sz w:val="20"/>
          <w:szCs w:val="20"/>
        </w:rPr>
        <w:t>.</w:t>
      </w:r>
    </w:p>
    <w:p w14:paraId="65A7712A" w14:textId="77777777" w:rsidR="00A71096" w:rsidRPr="00930313" w:rsidRDefault="00D225B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Služba na tomto služebním místě bude vykonávána </w:t>
      </w:r>
      <w:r w:rsidRPr="00930313">
        <w:rPr>
          <w:rFonts w:ascii="Arial" w:hAnsi="Arial" w:cs="Arial"/>
          <w:b/>
          <w:sz w:val="20"/>
          <w:szCs w:val="20"/>
        </w:rPr>
        <w:t xml:space="preserve">ve služebním poměru na dobu </w:t>
      </w:r>
      <w:r w:rsidR="0074292C">
        <w:rPr>
          <w:rFonts w:ascii="Arial" w:hAnsi="Arial" w:cs="Arial"/>
          <w:b/>
          <w:sz w:val="20"/>
          <w:szCs w:val="20"/>
        </w:rPr>
        <w:t>ne</w:t>
      </w:r>
      <w:r w:rsidRPr="00930313">
        <w:rPr>
          <w:rFonts w:ascii="Arial" w:hAnsi="Arial" w:cs="Arial"/>
          <w:b/>
          <w:sz w:val="20"/>
          <w:szCs w:val="20"/>
        </w:rPr>
        <w:t>určitou</w:t>
      </w:r>
      <w:r w:rsidR="0074292C">
        <w:rPr>
          <w:rFonts w:ascii="Arial" w:hAnsi="Arial" w:cs="Arial"/>
          <w:b/>
          <w:sz w:val="20"/>
          <w:szCs w:val="20"/>
        </w:rPr>
        <w:t>.</w:t>
      </w:r>
      <w:r w:rsidRPr="00930313">
        <w:rPr>
          <w:rFonts w:ascii="Arial" w:hAnsi="Arial" w:cs="Arial"/>
          <w:b/>
          <w:sz w:val="20"/>
          <w:szCs w:val="20"/>
        </w:rPr>
        <w:t xml:space="preserve"> </w:t>
      </w:r>
    </w:p>
    <w:p w14:paraId="63AD48E0" w14:textId="1238AF18" w:rsidR="00D225B4" w:rsidRPr="00930313" w:rsidRDefault="00D225B4" w:rsidP="002817D0">
      <w:pPr>
        <w:spacing w:after="120" w:line="36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Předpokládaným dnem nástupu do služby na služebním místě </w:t>
      </w:r>
      <w:r w:rsidRPr="004A1E56">
        <w:rPr>
          <w:rFonts w:ascii="Arial" w:hAnsi="Arial" w:cs="Arial"/>
          <w:sz w:val="20"/>
          <w:szCs w:val="20"/>
        </w:rPr>
        <w:t>je</w:t>
      </w:r>
      <w:r w:rsidRPr="004A1E56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Pr="004A1E56">
        <w:rPr>
          <w:rFonts w:ascii="Arial" w:hAnsi="Arial" w:cs="Arial"/>
          <w:b/>
          <w:sz w:val="20"/>
          <w:szCs w:val="20"/>
        </w:rPr>
        <w:t>1</w:t>
      </w:r>
      <w:r w:rsidR="005D358F">
        <w:rPr>
          <w:rFonts w:ascii="Arial" w:hAnsi="Arial" w:cs="Arial"/>
          <w:b/>
          <w:sz w:val="20"/>
          <w:szCs w:val="20"/>
        </w:rPr>
        <w:t>5</w:t>
      </w:r>
      <w:r w:rsidR="00405FF6" w:rsidRPr="004A1E56">
        <w:rPr>
          <w:rFonts w:ascii="Arial" w:hAnsi="Arial" w:cs="Arial"/>
          <w:b/>
          <w:sz w:val="20"/>
          <w:szCs w:val="20"/>
        </w:rPr>
        <w:t xml:space="preserve">. </w:t>
      </w:r>
      <w:r w:rsidR="005D358F">
        <w:rPr>
          <w:rFonts w:ascii="Arial" w:hAnsi="Arial" w:cs="Arial"/>
          <w:b/>
          <w:sz w:val="20"/>
          <w:szCs w:val="20"/>
        </w:rPr>
        <w:t>srpen</w:t>
      </w:r>
      <w:r w:rsidR="0074292C" w:rsidRPr="004A1E56">
        <w:rPr>
          <w:rFonts w:ascii="Arial" w:hAnsi="Arial" w:cs="Arial"/>
          <w:b/>
          <w:sz w:val="20"/>
          <w:szCs w:val="20"/>
        </w:rPr>
        <w:t xml:space="preserve"> 2021</w:t>
      </w:r>
      <w:r w:rsidRPr="00930313">
        <w:rPr>
          <w:rFonts w:ascii="Arial" w:hAnsi="Arial" w:cs="Arial"/>
          <w:b/>
          <w:sz w:val="20"/>
          <w:szCs w:val="20"/>
        </w:rPr>
        <w:t xml:space="preserve">. </w:t>
      </w:r>
    </w:p>
    <w:p w14:paraId="09D19371" w14:textId="18DDF709" w:rsidR="00405FF6" w:rsidRPr="00930313" w:rsidRDefault="00405FF6" w:rsidP="00405FF6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Služební místo je zařazeno podle Přílohy č. 1 k zákonu do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="007E3D7D">
        <w:rPr>
          <w:rFonts w:ascii="Arial" w:hAnsi="Arial" w:cs="Arial"/>
          <w:sz w:val="20"/>
          <w:szCs w:val="20"/>
        </w:rPr>
        <w:t>14</w:t>
      </w:r>
      <w:r w:rsidRPr="00930313">
        <w:rPr>
          <w:rFonts w:ascii="Arial" w:hAnsi="Arial" w:cs="Arial"/>
          <w:sz w:val="20"/>
          <w:szCs w:val="20"/>
        </w:rPr>
        <w:t>.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Pr="00930313">
        <w:rPr>
          <w:rFonts w:ascii="Arial" w:hAnsi="Arial" w:cs="Arial"/>
          <w:sz w:val="20"/>
          <w:szCs w:val="20"/>
        </w:rPr>
        <w:t xml:space="preserve">platové třídy. </w:t>
      </w:r>
    </w:p>
    <w:p w14:paraId="48121644" w14:textId="010BEC8A" w:rsidR="00405FF6" w:rsidRPr="00930313" w:rsidRDefault="007E3D7D" w:rsidP="00405FF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služebním místě jsou vykonávány zejména tyto činnosti</w:t>
      </w:r>
      <w:r w:rsidR="00405FF6">
        <w:rPr>
          <w:rFonts w:ascii="Arial" w:hAnsi="Arial" w:cs="Arial"/>
          <w:sz w:val="20"/>
          <w:szCs w:val="20"/>
        </w:rPr>
        <w:t>:</w:t>
      </w:r>
    </w:p>
    <w:p w14:paraId="41007383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komplexní provádění kontrolní činnosti ve služebních vztazích dle § 13 odst. zákona o státní službě na základě zmocnění náměstka ministra vnitra pro státní službu, včetně metodických a jiných činností předcházejících kontrole, evidence a vyhodnocování podnětů ke kontrole, shromažďování podkladů pro kontrolu, zpracování plánů kontrol, spolupráce s jinými kontrolními orgány a dále následného vyhodnocování kontrolní činnosti,</w:t>
      </w:r>
    </w:p>
    <w:p w14:paraId="740E4063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tvorba návrhů právních předpisů v oblasti státní služby včetně služebních předpisů a jiných interních aktů řízení,</w:t>
      </w:r>
    </w:p>
    <w:p w14:paraId="61C9151E" w14:textId="0272D9C6" w:rsid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zajišťování další metodické činnosti sekce pro státní službu (např. zpracování výkladových stanovisek a odpovědí na dotazy, lektorské zajištění školení a seminářů, participace na činnosti pracovních uskupení sekce pro státní službu a pracovních uskupení, jejichž jsou zaměstnanci sekce pro státní službu členy),</w:t>
      </w:r>
    </w:p>
    <w:p w14:paraId="7DE37416" w14:textId="77777777" w:rsidR="006B45AF" w:rsidRPr="00F155EF" w:rsidRDefault="006B45AF" w:rsidP="006B45A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 xml:space="preserve">koordinace a komplexní výkon organizační a administrativní podpory sekce pro státní službu, včetně </w:t>
      </w:r>
      <w:r>
        <w:rPr>
          <w:rFonts w:ascii="Arial" w:hAnsi="Arial" w:cs="Arial"/>
          <w:sz w:val="20"/>
          <w:szCs w:val="20"/>
        </w:rPr>
        <w:t xml:space="preserve">zastupování při </w:t>
      </w:r>
      <w:r w:rsidRPr="00F155EF">
        <w:rPr>
          <w:rFonts w:ascii="Arial" w:hAnsi="Arial" w:cs="Arial"/>
          <w:sz w:val="20"/>
          <w:szCs w:val="20"/>
        </w:rPr>
        <w:t xml:space="preserve">zajišťování činností a podkladů pro věcného správce Informačního systému o státní službě (ISoSS) a řízení změn a rozvoje ISoSS z hlediska věcného nastavení výkonu funkce věcného správce ISoSS, </w:t>
      </w:r>
    </w:p>
    <w:p w14:paraId="7A3C032D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zpracovávání stanovisek k návrhům právních předpisů připravovaných Ministerstvem vnitra, ostatními ministerstvy a jinými ústředními správními úřady, k poslaneckým návrhům, senátním návrhům a návrhům zastupitelstev vyšších územních samosprávných celků a k návrhům nelegislativní povahy,</w:t>
      </w:r>
    </w:p>
    <w:p w14:paraId="6B52C909" w14:textId="6D7BE34B" w:rsid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zpracovávání materiálů pro jednání vlády a stanovisek k materiálům pro jednání vlády zpracovávaných jinými služebními úřady,</w:t>
      </w:r>
    </w:p>
    <w:p w14:paraId="61F7497D" w14:textId="0A941F3C" w:rsid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lastRenderedPageBreak/>
        <w:t>koordinace a podíl na zpracovávání analýz a koncepčních materiálů v oblasti státní služby, zejména analýz kontrolní činnosti ve služebních vztazích dle § 13 odst. zákona o státní službě, Koncepce státní služby, Výroční zprávy o státní službě, Partnerství pro otevřené vládnutí a Interní protikorupční program MV,</w:t>
      </w:r>
    </w:p>
    <w:p w14:paraId="413F420D" w14:textId="3567C455" w:rsidR="00F155EF" w:rsidRPr="00F155EF" w:rsidRDefault="00F155EF" w:rsidP="00F155EF">
      <w:pPr>
        <w:pStyle w:val="Odstavecseseznamem"/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vyhodnocování podání v oblasti státní služby, zejména vyřizování stížností státních zaměstnanců podle § 157 zákona o státní službě a stížností podle § 175 správního řádu, pro účely kontrolní činnosti dle § 13 odst. zákona o státní službě</w:t>
      </w:r>
      <w:r>
        <w:rPr>
          <w:rFonts w:ascii="Arial" w:hAnsi="Arial" w:cs="Arial"/>
          <w:sz w:val="20"/>
          <w:szCs w:val="20"/>
        </w:rPr>
        <w:t>.</w:t>
      </w:r>
    </w:p>
    <w:p w14:paraId="6F7F049B" w14:textId="77777777" w:rsidR="00F155EF" w:rsidRPr="00F155EF" w:rsidRDefault="00F155EF" w:rsidP="00F155EF">
      <w:pPr>
        <w:pStyle w:val="Odstavecseseznamem"/>
        <w:spacing w:after="120"/>
        <w:jc w:val="both"/>
        <w:rPr>
          <w:rFonts w:ascii="Arial" w:hAnsi="Arial" w:cs="Arial"/>
          <w:sz w:val="20"/>
          <w:szCs w:val="20"/>
        </w:rPr>
      </w:pPr>
    </w:p>
    <w:p w14:paraId="55119851" w14:textId="456C83DC" w:rsidR="007E3D7D" w:rsidRDefault="00276ED4" w:rsidP="00515953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Posuzovány budou </w:t>
      </w:r>
      <w:r w:rsidR="00B228A2" w:rsidRPr="00930313">
        <w:rPr>
          <w:rFonts w:ascii="Arial" w:hAnsi="Arial" w:cs="Arial"/>
          <w:b/>
          <w:sz w:val="20"/>
          <w:szCs w:val="20"/>
        </w:rPr>
        <w:t>žádosti</w:t>
      </w:r>
      <w:r w:rsidR="00CC35D5" w:rsidRPr="00930313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="003059FD" w:rsidRPr="00930313">
        <w:rPr>
          <w:rFonts w:ascii="Arial" w:hAnsi="Arial" w:cs="Arial"/>
          <w:b/>
          <w:sz w:val="20"/>
          <w:szCs w:val="20"/>
        </w:rPr>
        <w:t xml:space="preserve">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o přijetí do služebního poměru a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ní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nebo žádosti o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zařazen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í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>(dále jen „žádost“)</w:t>
      </w:r>
      <w:r w:rsidR="00C0487A" w:rsidRPr="00930313">
        <w:rPr>
          <w:rFonts w:ascii="Arial" w:hAnsi="Arial" w:cs="Arial"/>
          <w:b/>
          <w:sz w:val="20"/>
          <w:szCs w:val="20"/>
        </w:rPr>
        <w:t xml:space="preserve"> podané ve lhůtě do</w:t>
      </w:r>
      <w:r w:rsidR="004C03D9" w:rsidRPr="00930313">
        <w:rPr>
          <w:rFonts w:ascii="Arial" w:hAnsi="Arial" w:cs="Arial"/>
          <w:b/>
          <w:sz w:val="20"/>
          <w:szCs w:val="20"/>
        </w:rPr>
        <w:t> </w:t>
      </w:r>
      <w:r w:rsidR="005D358F">
        <w:rPr>
          <w:rFonts w:ascii="Arial" w:hAnsi="Arial" w:cs="Arial"/>
          <w:b/>
          <w:sz w:val="20"/>
          <w:szCs w:val="20"/>
        </w:rPr>
        <w:t>25</w:t>
      </w:r>
      <w:r w:rsidR="004A1E56" w:rsidRPr="004A1E56">
        <w:rPr>
          <w:rFonts w:ascii="Arial" w:hAnsi="Arial" w:cs="Arial"/>
          <w:b/>
          <w:sz w:val="20"/>
          <w:szCs w:val="20"/>
        </w:rPr>
        <w:t>.</w:t>
      </w:r>
      <w:r w:rsidR="00405FF6" w:rsidRPr="004A1E56">
        <w:rPr>
          <w:rFonts w:ascii="Arial" w:hAnsi="Arial" w:cs="Arial"/>
          <w:b/>
          <w:sz w:val="20"/>
          <w:szCs w:val="20"/>
        </w:rPr>
        <w:t xml:space="preserve"> </w:t>
      </w:r>
      <w:r w:rsidR="00F155EF">
        <w:rPr>
          <w:rFonts w:ascii="Arial" w:hAnsi="Arial" w:cs="Arial"/>
          <w:b/>
          <w:sz w:val="20"/>
          <w:szCs w:val="20"/>
        </w:rPr>
        <w:t>červ</w:t>
      </w:r>
      <w:r w:rsidR="005D358F">
        <w:rPr>
          <w:rFonts w:ascii="Arial" w:hAnsi="Arial" w:cs="Arial"/>
          <w:b/>
          <w:sz w:val="20"/>
          <w:szCs w:val="20"/>
        </w:rPr>
        <w:t>ence</w:t>
      </w:r>
      <w:r w:rsidR="00C0487A" w:rsidRPr="00930313">
        <w:rPr>
          <w:rFonts w:ascii="Arial" w:hAnsi="Arial" w:cs="Arial"/>
          <w:b/>
          <w:sz w:val="20"/>
          <w:szCs w:val="20"/>
        </w:rPr>
        <w:t> 20</w:t>
      </w:r>
      <w:r w:rsidR="00405FF6">
        <w:rPr>
          <w:rFonts w:ascii="Arial" w:hAnsi="Arial" w:cs="Arial"/>
          <w:b/>
          <w:sz w:val="20"/>
          <w:szCs w:val="20"/>
        </w:rPr>
        <w:t>21</w:t>
      </w:r>
      <w:r w:rsidR="00C0487A" w:rsidRPr="00930313">
        <w:rPr>
          <w:rFonts w:ascii="Arial" w:hAnsi="Arial" w:cs="Arial"/>
          <w:sz w:val="20"/>
          <w:szCs w:val="20"/>
        </w:rPr>
        <w:t xml:space="preserve">, tj. v této lhůtě </w:t>
      </w:r>
    </w:p>
    <w:p w14:paraId="07920FF1" w14:textId="77777777" w:rsidR="007E3D7D" w:rsidRPr="007E3D7D" w:rsidRDefault="00276ED4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za</w:t>
      </w:r>
      <w:r w:rsidR="00C0487A" w:rsidRPr="007E3D7D">
        <w:rPr>
          <w:rFonts w:ascii="Arial" w:hAnsi="Arial" w:cs="Arial"/>
          <w:sz w:val="20"/>
          <w:szCs w:val="20"/>
        </w:rPr>
        <w:t>slané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6060F0" w:rsidRPr="007E3D7D">
        <w:rPr>
          <w:rFonts w:ascii="Arial" w:hAnsi="Arial" w:cs="Arial"/>
          <w:sz w:val="20"/>
          <w:szCs w:val="20"/>
        </w:rPr>
        <w:t xml:space="preserve">služebnímu orgánu </w:t>
      </w:r>
      <w:r w:rsidRPr="007E3D7D">
        <w:rPr>
          <w:rFonts w:ascii="Arial" w:hAnsi="Arial" w:cs="Arial"/>
          <w:sz w:val="20"/>
          <w:szCs w:val="20"/>
        </w:rPr>
        <w:t>prostřednictvím provozovatele poštovních služeb na adresu</w:t>
      </w:r>
      <w:r w:rsidR="006060F0" w:rsidRPr="007E3D7D">
        <w:rPr>
          <w:rFonts w:ascii="Arial" w:hAnsi="Arial" w:cs="Arial"/>
          <w:sz w:val="20"/>
          <w:szCs w:val="20"/>
        </w:rPr>
        <w:t xml:space="preserve"> služebního úřadu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F71AD3" w:rsidRPr="007E3D7D">
        <w:rPr>
          <w:rFonts w:ascii="Arial" w:hAnsi="Arial" w:cs="Arial"/>
          <w:sz w:val="20"/>
          <w:szCs w:val="20"/>
        </w:rPr>
        <w:t>Ministerstvo vnitra, Jindřišská 34, 110 00 Praha 1</w:t>
      </w:r>
      <w:r w:rsidRPr="007E3D7D">
        <w:rPr>
          <w:rFonts w:ascii="Arial" w:hAnsi="Arial" w:cs="Arial"/>
          <w:sz w:val="20"/>
          <w:szCs w:val="20"/>
        </w:rPr>
        <w:t xml:space="preserve">, </w:t>
      </w:r>
    </w:p>
    <w:p w14:paraId="3F81C99A" w14:textId="77777777" w:rsidR="007E3D7D" w:rsidRPr="007E3D7D" w:rsidRDefault="0044040E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poda</w:t>
      </w:r>
      <w:r w:rsidR="00C0487A" w:rsidRP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7E3D7D">
        <w:rPr>
          <w:rFonts w:ascii="Arial" w:hAnsi="Arial" w:cs="Arial"/>
          <w:sz w:val="20"/>
          <w:szCs w:val="20"/>
        </w:rPr>
        <w:t xml:space="preserve">osobně </w:t>
      </w:r>
      <w:r w:rsidR="00276ED4" w:rsidRPr="007E3D7D">
        <w:rPr>
          <w:rFonts w:ascii="Arial" w:hAnsi="Arial" w:cs="Arial"/>
          <w:sz w:val="20"/>
          <w:szCs w:val="20"/>
        </w:rPr>
        <w:t xml:space="preserve">na podatelnu služebního </w:t>
      </w:r>
      <w:r w:rsidR="00C0487A" w:rsidRPr="007E3D7D">
        <w:rPr>
          <w:rFonts w:ascii="Arial" w:hAnsi="Arial" w:cs="Arial"/>
          <w:sz w:val="20"/>
          <w:szCs w:val="20"/>
        </w:rPr>
        <w:t>úřadu</w:t>
      </w:r>
      <w:r w:rsidR="00276ED4" w:rsidRPr="007E3D7D">
        <w:rPr>
          <w:rFonts w:ascii="Arial" w:hAnsi="Arial" w:cs="Arial"/>
          <w:sz w:val="20"/>
          <w:szCs w:val="20"/>
        </w:rPr>
        <w:t xml:space="preserve"> na výše uvedené adrese</w:t>
      </w:r>
    </w:p>
    <w:p w14:paraId="26A080B0" w14:textId="77777777" w:rsidR="007E3D7D" w:rsidRPr="007E3D7D" w:rsidRDefault="006060F0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poda</w:t>
      </w:r>
      <w:r w:rsid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v</w:t>
      </w:r>
      <w:r w:rsidR="00DE317A" w:rsidRPr="007E3D7D">
        <w:rPr>
          <w:rFonts w:ascii="Arial" w:hAnsi="Arial" w:cs="Arial"/>
          <w:sz w:val="20"/>
          <w:szCs w:val="20"/>
        </w:rPr>
        <w:t> </w:t>
      </w:r>
      <w:r w:rsidR="00B228A2" w:rsidRPr="007E3D7D">
        <w:rPr>
          <w:rFonts w:ascii="Arial" w:hAnsi="Arial" w:cs="Arial"/>
          <w:sz w:val="20"/>
          <w:szCs w:val="20"/>
        </w:rPr>
        <w:t xml:space="preserve">elektronické podobě </w:t>
      </w:r>
      <w:r w:rsidR="0064419A" w:rsidRPr="007E3D7D">
        <w:rPr>
          <w:rFonts w:ascii="Arial" w:hAnsi="Arial" w:cs="Arial"/>
          <w:sz w:val="20"/>
          <w:szCs w:val="20"/>
        </w:rPr>
        <w:t>podepsanou</w:t>
      </w:r>
      <w:r w:rsidR="00B228A2" w:rsidRPr="007E3D7D">
        <w:rPr>
          <w:rFonts w:ascii="Arial" w:hAnsi="Arial" w:cs="Arial"/>
          <w:sz w:val="20"/>
          <w:szCs w:val="20"/>
        </w:rPr>
        <w:t xml:space="preserve"> uznávaným elektronickým podpisem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na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 xml:space="preserve">adresu </w:t>
      </w:r>
      <w:r w:rsidR="008C3B5F" w:rsidRPr="007E3D7D">
        <w:rPr>
          <w:rFonts w:ascii="Arial" w:hAnsi="Arial" w:cs="Arial"/>
          <w:sz w:val="20"/>
          <w:szCs w:val="20"/>
        </w:rPr>
        <w:t xml:space="preserve">elektronické pošty </w:t>
      </w:r>
      <w:r w:rsidR="00DE0518" w:rsidRPr="007E3D7D">
        <w:rPr>
          <w:rFonts w:ascii="Arial" w:hAnsi="Arial" w:cs="Arial"/>
          <w:sz w:val="20"/>
          <w:szCs w:val="20"/>
        </w:rPr>
        <w:t xml:space="preserve">služebního </w:t>
      </w:r>
      <w:r w:rsidRPr="007E3D7D">
        <w:rPr>
          <w:rFonts w:ascii="Arial" w:hAnsi="Arial" w:cs="Arial"/>
          <w:sz w:val="20"/>
          <w:szCs w:val="20"/>
        </w:rPr>
        <w:t xml:space="preserve">úřadu </w:t>
      </w:r>
      <w:r w:rsidR="00B228A2" w:rsidRPr="007E3D7D">
        <w:rPr>
          <w:rFonts w:ascii="Arial" w:hAnsi="Arial" w:cs="Arial"/>
          <w:sz w:val="20"/>
          <w:szCs w:val="20"/>
        </w:rPr>
        <w:t>(</w:t>
      </w:r>
      <w:hyperlink r:id="rId8" w:history="1">
        <w:r w:rsidR="007E3D7D" w:rsidRPr="00BF7FF8">
          <w:rPr>
            <w:rStyle w:val="Hypertextovodkaz"/>
            <w:rFonts w:ascii="Arial" w:hAnsi="Arial" w:cs="Arial"/>
            <w:sz w:val="20"/>
            <w:szCs w:val="20"/>
          </w:rPr>
          <w:t>posta@mvcr.cz</w:t>
        </w:r>
      </w:hyperlink>
      <w:r w:rsidR="00F71AD3" w:rsidRPr="007E3D7D">
        <w:rPr>
          <w:rFonts w:ascii="Arial" w:hAnsi="Arial" w:cs="Arial"/>
          <w:sz w:val="20"/>
          <w:szCs w:val="20"/>
        </w:rPr>
        <w:t>)</w:t>
      </w:r>
      <w:r w:rsidR="007E3D7D">
        <w:rPr>
          <w:rFonts w:ascii="Arial" w:hAnsi="Arial" w:cs="Arial"/>
          <w:sz w:val="20"/>
          <w:szCs w:val="20"/>
        </w:rPr>
        <w:t xml:space="preserve">, </w:t>
      </w:r>
      <w:r w:rsidR="00B228A2" w:rsidRPr="007E3D7D">
        <w:rPr>
          <w:rFonts w:ascii="Arial" w:hAnsi="Arial" w:cs="Arial"/>
          <w:sz w:val="20"/>
          <w:szCs w:val="20"/>
        </w:rPr>
        <w:t xml:space="preserve">nebo </w:t>
      </w:r>
    </w:p>
    <w:p w14:paraId="6F4BBA95" w14:textId="0075EE91" w:rsidR="00B228A2" w:rsidRPr="007E3D7D" w:rsidRDefault="00B228A2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prostřednictvím datové schránky (</w:t>
      </w:r>
      <w:r w:rsidR="007E3D7D">
        <w:rPr>
          <w:rFonts w:ascii="Arial" w:hAnsi="Arial" w:cs="Arial"/>
          <w:sz w:val="20"/>
          <w:szCs w:val="20"/>
        </w:rPr>
        <w:t xml:space="preserve">ID datové schránky služebního úřadu: </w:t>
      </w:r>
      <w:r w:rsidR="00F71AD3" w:rsidRPr="007E3D7D">
        <w:rPr>
          <w:rFonts w:ascii="Arial" w:hAnsi="Arial" w:cs="Arial"/>
          <w:sz w:val="20"/>
          <w:szCs w:val="20"/>
        </w:rPr>
        <w:t>9iutsan</w:t>
      </w:r>
      <w:r w:rsidRPr="007E3D7D">
        <w:rPr>
          <w:rFonts w:ascii="Arial" w:hAnsi="Arial" w:cs="Arial"/>
          <w:sz w:val="20"/>
          <w:szCs w:val="20"/>
        </w:rPr>
        <w:t>)</w:t>
      </w:r>
      <w:r w:rsidR="0044040E" w:rsidRPr="007E3D7D">
        <w:rPr>
          <w:rFonts w:ascii="Arial" w:hAnsi="Arial" w:cs="Arial"/>
          <w:sz w:val="20"/>
          <w:szCs w:val="20"/>
        </w:rPr>
        <w:t>.</w:t>
      </w:r>
    </w:p>
    <w:p w14:paraId="4741CEA7" w14:textId="3CB50B01" w:rsidR="00276ED4" w:rsidRPr="00930313" w:rsidRDefault="00276ED4" w:rsidP="002817D0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Obálka</w:t>
      </w:r>
      <w:r w:rsidR="00B228A2" w:rsidRPr="00930313">
        <w:rPr>
          <w:rFonts w:ascii="Arial" w:hAnsi="Arial" w:cs="Arial"/>
          <w:sz w:val="20"/>
          <w:szCs w:val="20"/>
        </w:rPr>
        <w:t>, resp. datová zpráva, obsahující žádost včetně požadovaných listin (příloh)</w:t>
      </w:r>
      <w:r w:rsidRPr="00930313">
        <w:rPr>
          <w:rFonts w:ascii="Arial" w:hAnsi="Arial" w:cs="Arial"/>
          <w:sz w:val="20"/>
          <w:szCs w:val="20"/>
        </w:rPr>
        <w:t xml:space="preserve"> musí být označena slovy: „Neot</w:t>
      </w:r>
      <w:r w:rsidR="00CB1067" w:rsidRPr="00930313">
        <w:rPr>
          <w:rFonts w:ascii="Arial" w:hAnsi="Arial" w:cs="Arial"/>
          <w:sz w:val="20"/>
          <w:szCs w:val="20"/>
        </w:rPr>
        <w:t>e</w:t>
      </w:r>
      <w:r w:rsidRPr="00930313">
        <w:rPr>
          <w:rFonts w:ascii="Arial" w:hAnsi="Arial" w:cs="Arial"/>
          <w:sz w:val="20"/>
          <w:szCs w:val="20"/>
        </w:rPr>
        <w:t xml:space="preserve">vírat“ a slovy „Výběrové řízení na služební místo </w:t>
      </w:r>
      <w:r w:rsidR="007E3D7D">
        <w:rPr>
          <w:rFonts w:ascii="Arial" w:hAnsi="Arial" w:cs="Arial"/>
          <w:sz w:val="20"/>
          <w:szCs w:val="20"/>
        </w:rPr>
        <w:t>vrchní ministerský rada</w:t>
      </w:r>
      <w:r w:rsidR="00EA79FC" w:rsidRPr="00930313">
        <w:rPr>
          <w:rFonts w:ascii="Arial" w:hAnsi="Arial" w:cs="Arial"/>
          <w:sz w:val="20"/>
          <w:szCs w:val="20"/>
        </w:rPr>
        <w:t xml:space="preserve"> oddělení </w:t>
      </w:r>
      <w:r w:rsidR="006F0141" w:rsidRPr="006F0141">
        <w:rPr>
          <w:rFonts w:ascii="Arial" w:hAnsi="Arial" w:cs="Arial"/>
          <w:sz w:val="20"/>
          <w:szCs w:val="20"/>
        </w:rPr>
        <w:t xml:space="preserve">organizace a kontroly ve služebních vztazích </w:t>
      </w:r>
      <w:r w:rsidR="0021187E" w:rsidRPr="0021187E">
        <w:rPr>
          <w:rFonts w:ascii="Arial" w:hAnsi="Arial" w:cs="Arial"/>
          <w:sz w:val="20"/>
          <w:szCs w:val="20"/>
        </w:rPr>
        <w:t xml:space="preserve">útvaru personálního ředitele sekce pro státní službu </w:t>
      </w:r>
      <w:r w:rsidR="00F71AD3" w:rsidRPr="00930313">
        <w:rPr>
          <w:rFonts w:ascii="Arial" w:hAnsi="Arial" w:cs="Arial"/>
          <w:sz w:val="20"/>
          <w:szCs w:val="20"/>
        </w:rPr>
        <w:t>v sekci pro státní službu Ministerstva vnitra – Č.j. MV-</w:t>
      </w:r>
      <w:r w:rsidR="005D358F">
        <w:rPr>
          <w:rFonts w:ascii="Arial" w:hAnsi="Arial" w:cs="Arial"/>
          <w:sz w:val="20"/>
          <w:szCs w:val="20"/>
        </w:rPr>
        <w:t>107647</w:t>
      </w:r>
      <w:r w:rsidR="00B95890">
        <w:rPr>
          <w:rFonts w:ascii="Arial" w:hAnsi="Arial" w:cs="Arial"/>
          <w:sz w:val="20"/>
          <w:szCs w:val="20"/>
        </w:rPr>
        <w:t>-2/PR-202</w:t>
      </w:r>
      <w:r w:rsidR="006F0141">
        <w:rPr>
          <w:rFonts w:ascii="Arial" w:hAnsi="Arial" w:cs="Arial"/>
          <w:sz w:val="20"/>
          <w:szCs w:val="20"/>
        </w:rPr>
        <w:t>1</w:t>
      </w:r>
      <w:r w:rsidRPr="00930313">
        <w:rPr>
          <w:rFonts w:ascii="Arial" w:hAnsi="Arial" w:cs="Arial"/>
          <w:sz w:val="20"/>
          <w:szCs w:val="20"/>
        </w:rPr>
        <w:t>“.</w:t>
      </w:r>
    </w:p>
    <w:p w14:paraId="42A1C57E" w14:textId="77777777" w:rsidR="00276ED4" w:rsidRPr="00930313" w:rsidRDefault="00276ED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930313">
        <w:rPr>
          <w:rFonts w:ascii="Arial" w:hAnsi="Arial" w:cs="Arial"/>
          <w:b/>
          <w:sz w:val="20"/>
          <w:szCs w:val="20"/>
        </w:rPr>
        <w:t xml:space="preserve">Výběrového řízení na 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výše uvedené </w:t>
      </w:r>
      <w:r w:rsidRPr="00930313">
        <w:rPr>
          <w:rFonts w:ascii="Arial" w:hAnsi="Arial" w:cs="Arial"/>
          <w:b/>
          <w:sz w:val="20"/>
          <w:szCs w:val="20"/>
        </w:rPr>
        <w:t>služební místo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 se</w:t>
      </w:r>
      <w:r w:rsidRPr="00930313">
        <w:rPr>
          <w:rFonts w:ascii="Arial" w:hAnsi="Arial" w:cs="Arial"/>
          <w:b/>
          <w:sz w:val="20"/>
          <w:szCs w:val="20"/>
        </w:rPr>
        <w:t xml:space="preserve"> v souladu se zákonem může zúčastnit </w:t>
      </w:r>
      <w:r w:rsidR="00153A84" w:rsidRPr="00930313">
        <w:rPr>
          <w:rFonts w:ascii="Arial" w:hAnsi="Arial" w:cs="Arial"/>
          <w:b/>
          <w:sz w:val="20"/>
          <w:szCs w:val="20"/>
        </w:rPr>
        <w:t>žadatel</w:t>
      </w:r>
      <w:r w:rsidRPr="00930313">
        <w:rPr>
          <w:rFonts w:ascii="Arial" w:hAnsi="Arial" w:cs="Arial"/>
          <w:b/>
          <w:sz w:val="20"/>
          <w:szCs w:val="20"/>
        </w:rPr>
        <w:t>, který:</w:t>
      </w:r>
    </w:p>
    <w:p w14:paraId="53225108" w14:textId="77777777" w:rsidR="00A90BB2" w:rsidRPr="00B83AF0" w:rsidRDefault="006C6717" w:rsidP="003564F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A90BB2" w:rsidRPr="00B83AF0">
        <w:rPr>
          <w:rFonts w:ascii="Arial" w:hAnsi="Arial" w:cs="Arial"/>
          <w:sz w:val="20"/>
          <w:szCs w:val="20"/>
        </w:rPr>
        <w:t>splňuje základní předpoklady stanovené zákonem, tj.:</w:t>
      </w:r>
    </w:p>
    <w:p w14:paraId="668B8D13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14:paraId="12B004B2" w14:textId="4F5F82F0" w:rsidR="00A90BB2" w:rsidRDefault="00A90BB2" w:rsidP="001F2EB4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průkazem totožnosti nebo osvědčením o státním občanství. Při podání žádosti lze podle § 26 odst. 2 zákona doložit pouze písemné čestné prohlášení o státním občanství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2"/>
      </w:r>
      <w:r w:rsidRPr="00B83AF0">
        <w:rPr>
          <w:rFonts w:ascii="Arial" w:hAnsi="Arial" w:cs="Arial"/>
          <w:sz w:val="20"/>
          <w:szCs w:val="20"/>
        </w:rPr>
        <w:t>; uvedenou listinu je žadatel v takovém případě povinen doložit následně, nejpozději před konáním pohovoru;</w:t>
      </w:r>
    </w:p>
    <w:p w14:paraId="05B0DEA2" w14:textId="4DA9FD46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neplatí, doloží-li, že absolvoval alespoň po dobu 3 školních roků základní, střední nebo vysokou školu, na kterých byl vyučovacím jazykem český jazyk. Splnění tohoto předpokladu </w:t>
      </w:r>
      <w:r w:rsidRPr="00E01576">
        <w:t>se</w:t>
      </w:r>
      <w:r w:rsidR="00E01576">
        <w:t> </w:t>
      </w:r>
      <w:r w:rsidRPr="00E01576">
        <w:t>dokládá</w:t>
      </w:r>
      <w:r w:rsidRPr="00B83AF0">
        <w:rPr>
          <w:rFonts w:ascii="Arial" w:hAnsi="Arial" w:cs="Arial"/>
          <w:sz w:val="20"/>
          <w:szCs w:val="20"/>
        </w:rPr>
        <w:t xml:space="preserve"> příslušnou listinou. </w:t>
      </w:r>
    </w:p>
    <w:p w14:paraId="6D59A8A4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věku 18 let [§ 25 odst. 1 písm. b) zákona];</w:t>
      </w:r>
    </w:p>
    <w:p w14:paraId="23A799D6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je plně svéprávný [§ 25 odst. 1 písm. c) zákona]; </w:t>
      </w:r>
    </w:p>
    <w:p w14:paraId="6FC55CC3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šestá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Pr="00B83AF0">
        <w:rPr>
          <w:rFonts w:ascii="Arial" w:hAnsi="Arial" w:cs="Arial"/>
          <w:sz w:val="20"/>
          <w:szCs w:val="20"/>
        </w:rPr>
        <w:t>;</w:t>
      </w:r>
    </w:p>
    <w:p w14:paraId="0184A39F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bezúhonný [§ 25 odst. 1 písm. d) zákona];</w:t>
      </w:r>
    </w:p>
    <w:p w14:paraId="5885CB20" w14:textId="254C794B" w:rsidR="00A90BB2" w:rsidRPr="00B83AF0" w:rsidRDefault="00A90BB2" w:rsidP="007E3D7D">
      <w:pPr>
        <w:spacing w:before="120"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lastRenderedPageBreak/>
        <w:t>Splnění tohoto předpokladu se podle § 26 odst. 1 věta druhá zákona dokládá výpisem z evidence Rejstříku trestů, který nesmí být starší než 3 měsíce. Pokud žadatel do žádosti poskytne údaje nutné k obstarání výpisu z evidence Rejstříku trestů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4"/>
      </w:r>
      <w:r w:rsidRPr="00B83AF0">
        <w:rPr>
          <w:rFonts w:ascii="Arial" w:hAnsi="Arial" w:cs="Arial"/>
          <w:sz w:val="20"/>
          <w:szCs w:val="20"/>
        </w:rPr>
        <w:t>, není již povinen výpis z evidence Rejstříku trestů doložit, neboť si ho služební orgán vyžádá na základě poskytnutých údajů přímo od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Rejstříku trestů. </w:t>
      </w:r>
    </w:p>
    <w:p w14:paraId="1FCE6597" w14:textId="0DAD0C34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bCs/>
          <w:sz w:val="20"/>
          <w:szCs w:val="20"/>
        </w:rPr>
        <w:t>Není-li žadatel státním občanem České republiky, je povinen doložit bezúhonnost obdobným dokladem o bezúhonnosti</w:t>
      </w:r>
      <w:r w:rsidRPr="00B83AF0">
        <w:rPr>
          <w:rStyle w:val="Znakapoznpodarou"/>
          <w:rFonts w:ascii="Arial" w:hAnsi="Arial" w:cs="Arial"/>
          <w:bCs/>
          <w:sz w:val="20"/>
          <w:szCs w:val="20"/>
        </w:rPr>
        <w:footnoteReference w:id="5"/>
      </w:r>
      <w:r w:rsidRPr="00B83AF0">
        <w:rPr>
          <w:rFonts w:ascii="Arial" w:hAnsi="Arial" w:cs="Arial"/>
          <w:bCs/>
          <w:sz w:val="20"/>
          <w:szCs w:val="20"/>
        </w:rPr>
        <w:t>;</w:t>
      </w:r>
      <w:r w:rsidR="007E3D7D">
        <w:rPr>
          <w:rFonts w:ascii="Arial" w:hAnsi="Arial" w:cs="Arial"/>
          <w:sz w:val="20"/>
          <w:szCs w:val="20"/>
        </w:rPr>
        <w:t xml:space="preserve"> </w:t>
      </w:r>
    </w:p>
    <w:p w14:paraId="4C1C246D" w14:textId="0A194AFF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vzdělání stanoveného zákonem pro toto služební místo [§ 25 odst. 1 písm. e) zákona], tj.</w:t>
      </w:r>
      <w:r w:rsidR="00E01576">
        <w:rPr>
          <w:rFonts w:ascii="Arial" w:hAnsi="Arial" w:cs="Arial"/>
          <w:sz w:val="20"/>
          <w:szCs w:val="20"/>
        </w:rPr>
        <w:t> </w:t>
      </w:r>
      <w:r w:rsidR="00FE0984" w:rsidRPr="00B83AF0">
        <w:rPr>
          <w:rFonts w:ascii="Arial" w:hAnsi="Arial" w:cs="Arial"/>
          <w:sz w:val="20"/>
          <w:szCs w:val="20"/>
        </w:rPr>
        <w:t>v</w:t>
      </w:r>
      <w:r w:rsidRPr="00B83AF0">
        <w:rPr>
          <w:rFonts w:ascii="Arial" w:hAnsi="Arial" w:cs="Arial"/>
          <w:sz w:val="20"/>
          <w:szCs w:val="20"/>
        </w:rPr>
        <w:t xml:space="preserve">ysokoškolské vzdělání získané studiem v magisterském studijním programu; </w:t>
      </w:r>
    </w:p>
    <w:p w14:paraId="6EAE49E1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originálem nebo úředně ověřenou kopií dokladu o dosaženém vzdělání (vysokoškolského diplomu). Při podání žádosti lze podle § 26 odst. 2 zákona doložit pouze písemné čestné prohlášení o dosaženém vzdělání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6"/>
      </w:r>
      <w:r w:rsidRPr="00B83AF0">
        <w:rPr>
          <w:rFonts w:ascii="Arial" w:hAnsi="Arial" w:cs="Arial"/>
          <w:sz w:val="20"/>
          <w:szCs w:val="20"/>
        </w:rPr>
        <w:t xml:space="preserve">; uvedenou listinu lze v takovém případě doložit následně, nejpozději před konáním pohovoru;  </w:t>
      </w:r>
    </w:p>
    <w:p w14:paraId="2F55263D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má potřebnou zdravotní způsobilost [§ 25 odst. 1 písm. f) zákona]; </w:t>
      </w:r>
    </w:p>
    <w:p w14:paraId="70A8C268" w14:textId="77777777" w:rsidR="00A90BB2" w:rsidRDefault="00A90BB2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3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B83AF0">
        <w:rPr>
          <w:rFonts w:ascii="Arial" w:hAnsi="Arial" w:cs="Arial"/>
          <w:sz w:val="20"/>
          <w:szCs w:val="20"/>
        </w:rPr>
        <w:t xml:space="preserve">. U nejvhodnějšího žadatele vybraného podle § 28 odst. 2 nebo 3 zákona služební orgán ověří splnění tohoto předpokladu zajištěním vstupní lékařské prohlídky podle zákona </w:t>
      </w:r>
      <w:r w:rsidR="00312915">
        <w:rPr>
          <w:rFonts w:ascii="Arial" w:hAnsi="Arial" w:cs="Arial"/>
          <w:sz w:val="20"/>
          <w:szCs w:val="20"/>
        </w:rPr>
        <w:br/>
        <w:t>o specifických zdravotních</w:t>
      </w:r>
      <w:r w:rsidRPr="00B83AF0">
        <w:rPr>
          <w:rFonts w:ascii="Arial" w:hAnsi="Arial" w:cs="Arial"/>
          <w:sz w:val="20"/>
          <w:szCs w:val="20"/>
        </w:rPr>
        <w:t xml:space="preserve"> službách;</w:t>
      </w:r>
    </w:p>
    <w:p w14:paraId="1536FE3A" w14:textId="77777777" w:rsidR="003564F3" w:rsidRDefault="003564F3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14:paraId="633C7271" w14:textId="77777777" w:rsidR="00297345" w:rsidRDefault="00BC48AE" w:rsidP="0029734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97345">
        <w:rPr>
          <w:rFonts w:ascii="Arial" w:hAnsi="Arial" w:cs="Arial"/>
          <w:b/>
          <w:sz w:val="20"/>
          <w:szCs w:val="20"/>
        </w:rPr>
        <w:t>K žádosti dále žadatel přiloží</w:t>
      </w:r>
      <w:r w:rsidR="00515953" w:rsidRPr="00297345">
        <w:rPr>
          <w:rFonts w:ascii="Arial" w:hAnsi="Arial" w:cs="Arial"/>
          <w:b/>
          <w:sz w:val="20"/>
          <w:szCs w:val="20"/>
        </w:rPr>
        <w:t>:</w:t>
      </w:r>
      <w:r w:rsidRPr="00297345">
        <w:rPr>
          <w:rFonts w:ascii="Arial" w:hAnsi="Arial" w:cs="Arial"/>
          <w:b/>
          <w:sz w:val="20"/>
          <w:szCs w:val="20"/>
        </w:rPr>
        <w:t xml:space="preserve"> </w:t>
      </w:r>
    </w:p>
    <w:p w14:paraId="3C4ED7B5" w14:textId="2189839C" w:rsid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ab/>
      </w:r>
      <w:r w:rsidR="00BC48AE" w:rsidRPr="00297345">
        <w:rPr>
          <w:rFonts w:ascii="Arial" w:hAnsi="Arial" w:cs="Arial"/>
          <w:sz w:val="20"/>
          <w:szCs w:val="20"/>
        </w:rPr>
        <w:t>s</w:t>
      </w:r>
      <w:r w:rsidR="00F155EF">
        <w:rPr>
          <w:rFonts w:ascii="Arial" w:hAnsi="Arial" w:cs="Arial"/>
          <w:sz w:val="20"/>
          <w:szCs w:val="20"/>
        </w:rPr>
        <w:t>trukturovaný profesní životopis</w:t>
      </w:r>
    </w:p>
    <w:p w14:paraId="5388FAB8" w14:textId="4473096E" w:rsidR="00BC48AE" w:rsidRP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ab/>
      </w:r>
      <w:r w:rsidR="00F155EF">
        <w:rPr>
          <w:rFonts w:ascii="Arial" w:hAnsi="Arial" w:cs="Arial"/>
          <w:bCs/>
          <w:sz w:val="20"/>
          <w:szCs w:val="20"/>
        </w:rPr>
        <w:t>motivační dopis</w:t>
      </w:r>
    </w:p>
    <w:p w14:paraId="49074D4B" w14:textId="77777777" w:rsidR="00BC48AE" w:rsidRPr="00BC48AE" w:rsidRDefault="00BC48AE" w:rsidP="00BC48AE">
      <w:pPr>
        <w:spacing w:after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382D1807" w14:textId="77777777" w:rsid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34FF9FF5" w14:textId="77777777" w:rsidR="00515953" w:rsidRPr="00BC48AE" w:rsidRDefault="00515953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4DA8448F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 xml:space="preserve">Mgr. </w:t>
      </w:r>
      <w:r w:rsidR="003F3E0D">
        <w:rPr>
          <w:rFonts w:ascii="Arial" w:eastAsiaTheme="minorEastAsia" w:hAnsi="Arial" w:cs="Arial"/>
          <w:sz w:val="20"/>
          <w:szCs w:val="20"/>
          <w:lang w:eastAsia="cs-CZ"/>
        </w:rPr>
        <w:t>Martina Postupová</w:t>
      </w:r>
    </w:p>
    <w:p w14:paraId="4B5AF186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personální ředitelka</w:t>
      </w:r>
    </w:p>
    <w:p w14:paraId="7AF077C5" w14:textId="77777777" w:rsidR="00BC48AE" w:rsidRPr="00BC48AE" w:rsidRDefault="00BC48AE" w:rsidP="00BC48AE">
      <w:pPr>
        <w:spacing w:after="0"/>
        <w:ind w:left="4956" w:firstLine="708"/>
        <w:contextualSpacing/>
        <w:jc w:val="center"/>
        <w:rPr>
          <w:sz w:val="20"/>
          <w:szCs w:val="20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sekce pro státní službu</w:t>
      </w:r>
    </w:p>
    <w:p w14:paraId="762FB574" w14:textId="77777777" w:rsidR="00060770" w:rsidRPr="00BC48AE" w:rsidRDefault="00060770" w:rsidP="00BC48AE">
      <w:pPr>
        <w:spacing w:after="240"/>
        <w:ind w:left="284"/>
        <w:jc w:val="both"/>
        <w:rPr>
          <w:rFonts w:ascii="Arial" w:hAnsi="Arial" w:cs="Arial"/>
          <w:sz w:val="20"/>
          <w:szCs w:val="20"/>
        </w:rPr>
      </w:pPr>
    </w:p>
    <w:sectPr w:rsidR="00060770" w:rsidRPr="00BC48AE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B484F" w14:textId="77777777" w:rsidR="008828BA" w:rsidRDefault="008828BA" w:rsidP="00276ED4">
      <w:pPr>
        <w:spacing w:after="0" w:line="240" w:lineRule="auto"/>
      </w:pPr>
      <w:r>
        <w:separator/>
      </w:r>
    </w:p>
  </w:endnote>
  <w:endnote w:type="continuationSeparator" w:id="0">
    <w:p w14:paraId="4936D6A4" w14:textId="77777777" w:rsidR="008828BA" w:rsidRDefault="008828B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1AE63AF" w14:textId="1A58A2C5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64D4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3A32E94C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843BD" w14:textId="77777777" w:rsidR="008828BA" w:rsidRDefault="008828BA" w:rsidP="00276ED4">
      <w:pPr>
        <w:spacing w:after="0" w:line="240" w:lineRule="auto"/>
      </w:pPr>
      <w:r>
        <w:separator/>
      </w:r>
    </w:p>
  </w:footnote>
  <w:footnote w:type="continuationSeparator" w:id="0">
    <w:p w14:paraId="786B9A46" w14:textId="77777777" w:rsidR="008828BA" w:rsidRDefault="008828BA" w:rsidP="00276ED4">
      <w:pPr>
        <w:spacing w:after="0" w:line="240" w:lineRule="auto"/>
      </w:pPr>
      <w:r>
        <w:continuationSeparator/>
      </w:r>
    </w:p>
  </w:footnote>
  <w:footnote w:id="1">
    <w:p w14:paraId="34EAC60C" w14:textId="582DFF06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6F0141" w:rsidRPr="00893C49">
        <w:rPr>
          <w:rFonts w:ascii="Arial" w:hAnsi="Arial" w:cs="Arial"/>
          <w:sz w:val="18"/>
          <w:szCs w:val="18"/>
        </w:rPr>
        <w:t>přílohu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2DBC9C24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37BEEC7E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32836854" w14:textId="77777777" w:rsidR="00A90BB2" w:rsidRPr="00FE0984" w:rsidRDefault="00A90BB2" w:rsidP="00A90BB2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76462E16" w14:textId="77777777" w:rsidR="00A90BB2" w:rsidRPr="00FE098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FE0984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7D62FE72" w14:textId="5CFCC3DA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</w:t>
      </w:r>
      <w:r w:rsidR="00E01576">
        <w:rPr>
          <w:rFonts w:ascii="Arial" w:hAnsi="Arial" w:cs="Arial"/>
          <w:sz w:val="18"/>
          <w:szCs w:val="18"/>
          <w:lang w:val="cs-CZ"/>
        </w:rPr>
        <w:t>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59C85060" w14:textId="77777777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7C44A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925FD9"/>
    <w:multiLevelType w:val="hybridMultilevel"/>
    <w:tmpl w:val="84FE6B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F01ED6"/>
    <w:multiLevelType w:val="hybridMultilevel"/>
    <w:tmpl w:val="3D5070D4"/>
    <w:lvl w:ilvl="0" w:tplc="04050017">
      <w:start w:val="1"/>
      <w:numFmt w:val="lowerLetter"/>
      <w:lvlText w:val="%1)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AED0C1D"/>
    <w:multiLevelType w:val="hybridMultilevel"/>
    <w:tmpl w:val="CEDAF60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6245B"/>
    <w:multiLevelType w:val="hybridMultilevel"/>
    <w:tmpl w:val="E9C00D2A"/>
    <w:lvl w:ilvl="0" w:tplc="7FD802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5B1FDE"/>
    <w:multiLevelType w:val="hybridMultilevel"/>
    <w:tmpl w:val="74127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9090F"/>
    <w:multiLevelType w:val="hybridMultilevel"/>
    <w:tmpl w:val="5BECE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435225"/>
    <w:multiLevelType w:val="hybridMultilevel"/>
    <w:tmpl w:val="4DECC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37199"/>
    <w:multiLevelType w:val="hybridMultilevel"/>
    <w:tmpl w:val="9F90EDF8"/>
    <w:lvl w:ilvl="0" w:tplc="C75A4BB8">
      <w:start w:val="1"/>
      <w:numFmt w:val="lowerLetter"/>
      <w:lvlText w:val="%1)"/>
      <w:lvlJc w:val="left"/>
      <w:pPr>
        <w:tabs>
          <w:tab w:val="num" w:pos="2017"/>
        </w:tabs>
        <w:ind w:left="201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210" w:hanging="360"/>
      </w:pPr>
    </w:lvl>
    <w:lvl w:ilvl="2" w:tplc="0405001B" w:tentative="1">
      <w:start w:val="1"/>
      <w:numFmt w:val="lowerRoman"/>
      <w:lvlText w:val="%3."/>
      <w:lvlJc w:val="right"/>
      <w:pPr>
        <w:ind w:left="2930" w:hanging="180"/>
      </w:pPr>
    </w:lvl>
    <w:lvl w:ilvl="3" w:tplc="0405000F" w:tentative="1">
      <w:start w:val="1"/>
      <w:numFmt w:val="decimal"/>
      <w:lvlText w:val="%4."/>
      <w:lvlJc w:val="left"/>
      <w:pPr>
        <w:ind w:left="3650" w:hanging="360"/>
      </w:pPr>
    </w:lvl>
    <w:lvl w:ilvl="4" w:tplc="04050019" w:tentative="1">
      <w:start w:val="1"/>
      <w:numFmt w:val="lowerLetter"/>
      <w:lvlText w:val="%5."/>
      <w:lvlJc w:val="left"/>
      <w:pPr>
        <w:ind w:left="4370" w:hanging="360"/>
      </w:pPr>
    </w:lvl>
    <w:lvl w:ilvl="5" w:tplc="0405001B" w:tentative="1">
      <w:start w:val="1"/>
      <w:numFmt w:val="lowerRoman"/>
      <w:lvlText w:val="%6."/>
      <w:lvlJc w:val="right"/>
      <w:pPr>
        <w:ind w:left="5090" w:hanging="180"/>
      </w:pPr>
    </w:lvl>
    <w:lvl w:ilvl="6" w:tplc="0405000F" w:tentative="1">
      <w:start w:val="1"/>
      <w:numFmt w:val="decimal"/>
      <w:lvlText w:val="%7."/>
      <w:lvlJc w:val="left"/>
      <w:pPr>
        <w:ind w:left="5810" w:hanging="360"/>
      </w:pPr>
    </w:lvl>
    <w:lvl w:ilvl="7" w:tplc="04050019" w:tentative="1">
      <w:start w:val="1"/>
      <w:numFmt w:val="lowerLetter"/>
      <w:lvlText w:val="%8."/>
      <w:lvlJc w:val="left"/>
      <w:pPr>
        <w:ind w:left="6530" w:hanging="360"/>
      </w:pPr>
    </w:lvl>
    <w:lvl w:ilvl="8" w:tplc="040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4" w15:restartNumberingAfterBreak="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80AD5"/>
    <w:multiLevelType w:val="hybridMultilevel"/>
    <w:tmpl w:val="DE723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0C1201"/>
    <w:multiLevelType w:val="hybridMultilevel"/>
    <w:tmpl w:val="98CE9B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928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BCB5EC0"/>
    <w:multiLevelType w:val="hybridMultilevel"/>
    <w:tmpl w:val="8DF227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8"/>
  </w:num>
  <w:num w:numId="9">
    <w:abstractNumId w:val="1"/>
  </w:num>
  <w:num w:numId="10">
    <w:abstractNumId w:val="14"/>
  </w:num>
  <w:num w:numId="11">
    <w:abstractNumId w:val="13"/>
  </w:num>
  <w:num w:numId="12">
    <w:abstractNumId w:val="15"/>
  </w:num>
  <w:num w:numId="13">
    <w:abstractNumId w:val="2"/>
  </w:num>
  <w:num w:numId="14">
    <w:abstractNumId w:val="16"/>
  </w:num>
  <w:num w:numId="15">
    <w:abstractNumId w:val="8"/>
  </w:num>
  <w:num w:numId="16">
    <w:abstractNumId w:val="5"/>
  </w:num>
  <w:num w:numId="17">
    <w:abstractNumId w:val="3"/>
  </w:num>
  <w:num w:numId="18">
    <w:abstractNumId w:val="6"/>
  </w:num>
  <w:num w:numId="19">
    <w:abstractNumId w:val="12"/>
  </w:num>
  <w:num w:numId="20">
    <w:abstractNumId w:val="9"/>
  </w:num>
  <w:num w:numId="21">
    <w:abstractNumId w:val="7"/>
  </w:num>
  <w:num w:numId="22">
    <w:abstractNumId w:val="1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124E"/>
    <w:rsid w:val="000444CB"/>
    <w:rsid w:val="0004686D"/>
    <w:rsid w:val="00060770"/>
    <w:rsid w:val="00064D4E"/>
    <w:rsid w:val="00073FE5"/>
    <w:rsid w:val="00084E8E"/>
    <w:rsid w:val="00084FFE"/>
    <w:rsid w:val="00085A0B"/>
    <w:rsid w:val="000A227C"/>
    <w:rsid w:val="000B450B"/>
    <w:rsid w:val="000D30E6"/>
    <w:rsid w:val="000E11B7"/>
    <w:rsid w:val="000E47C0"/>
    <w:rsid w:val="000E58A2"/>
    <w:rsid w:val="000E665F"/>
    <w:rsid w:val="000F2D84"/>
    <w:rsid w:val="00101628"/>
    <w:rsid w:val="001219CA"/>
    <w:rsid w:val="00144156"/>
    <w:rsid w:val="00153A84"/>
    <w:rsid w:val="001560CB"/>
    <w:rsid w:val="00183CAD"/>
    <w:rsid w:val="00183EC2"/>
    <w:rsid w:val="0019253D"/>
    <w:rsid w:val="001A353E"/>
    <w:rsid w:val="001B23E9"/>
    <w:rsid w:val="001B7EA1"/>
    <w:rsid w:val="001D537E"/>
    <w:rsid w:val="001E49AA"/>
    <w:rsid w:val="001E5E7C"/>
    <w:rsid w:val="001F2EB4"/>
    <w:rsid w:val="001F3C40"/>
    <w:rsid w:val="00203F7F"/>
    <w:rsid w:val="00210F0F"/>
    <w:rsid w:val="0021187E"/>
    <w:rsid w:val="0022346E"/>
    <w:rsid w:val="00240188"/>
    <w:rsid w:val="00242E6B"/>
    <w:rsid w:val="00247849"/>
    <w:rsid w:val="00253A6E"/>
    <w:rsid w:val="00272336"/>
    <w:rsid w:val="0027343F"/>
    <w:rsid w:val="00276ED4"/>
    <w:rsid w:val="002817D0"/>
    <w:rsid w:val="00282115"/>
    <w:rsid w:val="00297345"/>
    <w:rsid w:val="002B1EA2"/>
    <w:rsid w:val="002B410A"/>
    <w:rsid w:val="002E2A92"/>
    <w:rsid w:val="002F75D4"/>
    <w:rsid w:val="003059FD"/>
    <w:rsid w:val="003076A0"/>
    <w:rsid w:val="00312915"/>
    <w:rsid w:val="00313D8E"/>
    <w:rsid w:val="00323621"/>
    <w:rsid w:val="00336923"/>
    <w:rsid w:val="0035302A"/>
    <w:rsid w:val="003564F3"/>
    <w:rsid w:val="00363007"/>
    <w:rsid w:val="00363AEF"/>
    <w:rsid w:val="003904A1"/>
    <w:rsid w:val="003B4AFF"/>
    <w:rsid w:val="003B692B"/>
    <w:rsid w:val="003C09B9"/>
    <w:rsid w:val="003E07BD"/>
    <w:rsid w:val="003E630C"/>
    <w:rsid w:val="003F05F2"/>
    <w:rsid w:val="003F358D"/>
    <w:rsid w:val="003F3E0D"/>
    <w:rsid w:val="0040150A"/>
    <w:rsid w:val="00405FF6"/>
    <w:rsid w:val="00417DD3"/>
    <w:rsid w:val="00420EB0"/>
    <w:rsid w:val="004215D1"/>
    <w:rsid w:val="00432F8E"/>
    <w:rsid w:val="0043623A"/>
    <w:rsid w:val="0044040E"/>
    <w:rsid w:val="004747A7"/>
    <w:rsid w:val="0048416B"/>
    <w:rsid w:val="00493F77"/>
    <w:rsid w:val="004A1E56"/>
    <w:rsid w:val="004B2025"/>
    <w:rsid w:val="004C03D9"/>
    <w:rsid w:val="004C07B4"/>
    <w:rsid w:val="004D20CD"/>
    <w:rsid w:val="00515953"/>
    <w:rsid w:val="00527A3A"/>
    <w:rsid w:val="00545139"/>
    <w:rsid w:val="005504EA"/>
    <w:rsid w:val="00550EF3"/>
    <w:rsid w:val="005544FC"/>
    <w:rsid w:val="00584587"/>
    <w:rsid w:val="005C035E"/>
    <w:rsid w:val="005C2B3C"/>
    <w:rsid w:val="005C4DC4"/>
    <w:rsid w:val="005D358F"/>
    <w:rsid w:val="005E4B5E"/>
    <w:rsid w:val="005E7FC2"/>
    <w:rsid w:val="006060F0"/>
    <w:rsid w:val="00615B08"/>
    <w:rsid w:val="0061716D"/>
    <w:rsid w:val="0062728A"/>
    <w:rsid w:val="0064419A"/>
    <w:rsid w:val="00650EBA"/>
    <w:rsid w:val="00650F84"/>
    <w:rsid w:val="00673996"/>
    <w:rsid w:val="006A3FBB"/>
    <w:rsid w:val="006B23FB"/>
    <w:rsid w:val="006B45AF"/>
    <w:rsid w:val="006B6F31"/>
    <w:rsid w:val="006B7CC7"/>
    <w:rsid w:val="006C6717"/>
    <w:rsid w:val="006C7AEF"/>
    <w:rsid w:val="006D0359"/>
    <w:rsid w:val="006F0141"/>
    <w:rsid w:val="006F282E"/>
    <w:rsid w:val="00704EFE"/>
    <w:rsid w:val="0070778B"/>
    <w:rsid w:val="0071306A"/>
    <w:rsid w:val="00716D16"/>
    <w:rsid w:val="00726ACB"/>
    <w:rsid w:val="00732A05"/>
    <w:rsid w:val="0074292C"/>
    <w:rsid w:val="007525D0"/>
    <w:rsid w:val="00755FF6"/>
    <w:rsid w:val="00767D32"/>
    <w:rsid w:val="0078045D"/>
    <w:rsid w:val="007A1C61"/>
    <w:rsid w:val="007A294E"/>
    <w:rsid w:val="007B30F5"/>
    <w:rsid w:val="007E3D7D"/>
    <w:rsid w:val="007E4D9B"/>
    <w:rsid w:val="007E5A22"/>
    <w:rsid w:val="008278D5"/>
    <w:rsid w:val="00842A5E"/>
    <w:rsid w:val="00853241"/>
    <w:rsid w:val="0085428E"/>
    <w:rsid w:val="00856862"/>
    <w:rsid w:val="00857B1F"/>
    <w:rsid w:val="00857FB7"/>
    <w:rsid w:val="00860641"/>
    <w:rsid w:val="0087512E"/>
    <w:rsid w:val="008757FA"/>
    <w:rsid w:val="008767ED"/>
    <w:rsid w:val="008828BA"/>
    <w:rsid w:val="00887AE7"/>
    <w:rsid w:val="00893C49"/>
    <w:rsid w:val="0089626D"/>
    <w:rsid w:val="008C3B5F"/>
    <w:rsid w:val="008C7AE1"/>
    <w:rsid w:val="008E6A0B"/>
    <w:rsid w:val="009043EE"/>
    <w:rsid w:val="009062CC"/>
    <w:rsid w:val="0092136A"/>
    <w:rsid w:val="00930313"/>
    <w:rsid w:val="00955869"/>
    <w:rsid w:val="0098236A"/>
    <w:rsid w:val="00982E4E"/>
    <w:rsid w:val="00986370"/>
    <w:rsid w:val="009A0AC1"/>
    <w:rsid w:val="009A732F"/>
    <w:rsid w:val="009C363D"/>
    <w:rsid w:val="009D4C86"/>
    <w:rsid w:val="009E5891"/>
    <w:rsid w:val="009F5FB2"/>
    <w:rsid w:val="00A0294A"/>
    <w:rsid w:val="00A10E8C"/>
    <w:rsid w:val="00A34D3B"/>
    <w:rsid w:val="00A42564"/>
    <w:rsid w:val="00A44C4A"/>
    <w:rsid w:val="00A63D07"/>
    <w:rsid w:val="00A71096"/>
    <w:rsid w:val="00A813A7"/>
    <w:rsid w:val="00A8763A"/>
    <w:rsid w:val="00A90BB2"/>
    <w:rsid w:val="00A9130E"/>
    <w:rsid w:val="00AC085E"/>
    <w:rsid w:val="00AC2FB9"/>
    <w:rsid w:val="00B16633"/>
    <w:rsid w:val="00B170B6"/>
    <w:rsid w:val="00B228A2"/>
    <w:rsid w:val="00B233FD"/>
    <w:rsid w:val="00B41DD1"/>
    <w:rsid w:val="00B62639"/>
    <w:rsid w:val="00B63A65"/>
    <w:rsid w:val="00B74273"/>
    <w:rsid w:val="00B83AF0"/>
    <w:rsid w:val="00B95806"/>
    <w:rsid w:val="00B95890"/>
    <w:rsid w:val="00BB3612"/>
    <w:rsid w:val="00BC48AE"/>
    <w:rsid w:val="00BE0997"/>
    <w:rsid w:val="00C0487A"/>
    <w:rsid w:val="00C0722C"/>
    <w:rsid w:val="00C11E99"/>
    <w:rsid w:val="00C31A8E"/>
    <w:rsid w:val="00C63E1F"/>
    <w:rsid w:val="00C75DF2"/>
    <w:rsid w:val="00C92507"/>
    <w:rsid w:val="00C9725D"/>
    <w:rsid w:val="00CB1067"/>
    <w:rsid w:val="00CB4D15"/>
    <w:rsid w:val="00CB6F58"/>
    <w:rsid w:val="00CC35D5"/>
    <w:rsid w:val="00D166E0"/>
    <w:rsid w:val="00D21CE8"/>
    <w:rsid w:val="00D225B4"/>
    <w:rsid w:val="00D44A1A"/>
    <w:rsid w:val="00D44EC6"/>
    <w:rsid w:val="00D45CEF"/>
    <w:rsid w:val="00D71A9F"/>
    <w:rsid w:val="00D773F0"/>
    <w:rsid w:val="00D84371"/>
    <w:rsid w:val="00D85BE6"/>
    <w:rsid w:val="00D909E7"/>
    <w:rsid w:val="00DA0A00"/>
    <w:rsid w:val="00DC47FE"/>
    <w:rsid w:val="00DD494D"/>
    <w:rsid w:val="00DE0518"/>
    <w:rsid w:val="00DE317A"/>
    <w:rsid w:val="00DF3DB3"/>
    <w:rsid w:val="00DF4DBC"/>
    <w:rsid w:val="00E01576"/>
    <w:rsid w:val="00E127A8"/>
    <w:rsid w:val="00E14894"/>
    <w:rsid w:val="00E423FA"/>
    <w:rsid w:val="00E51C6D"/>
    <w:rsid w:val="00E7642D"/>
    <w:rsid w:val="00EA79FC"/>
    <w:rsid w:val="00EB07CA"/>
    <w:rsid w:val="00ED0C02"/>
    <w:rsid w:val="00EE1577"/>
    <w:rsid w:val="00EE40B4"/>
    <w:rsid w:val="00EF1ADC"/>
    <w:rsid w:val="00F040F0"/>
    <w:rsid w:val="00F0619E"/>
    <w:rsid w:val="00F155EF"/>
    <w:rsid w:val="00F26BFB"/>
    <w:rsid w:val="00F33781"/>
    <w:rsid w:val="00F43722"/>
    <w:rsid w:val="00F515FA"/>
    <w:rsid w:val="00F5723F"/>
    <w:rsid w:val="00F65829"/>
    <w:rsid w:val="00F671FA"/>
    <w:rsid w:val="00F71AD3"/>
    <w:rsid w:val="00F86F8C"/>
    <w:rsid w:val="00F94686"/>
    <w:rsid w:val="00F94ECD"/>
    <w:rsid w:val="00FA1431"/>
    <w:rsid w:val="00FB1375"/>
    <w:rsid w:val="00FB415C"/>
    <w:rsid w:val="00FD0676"/>
    <w:rsid w:val="00FE0984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1CB8B"/>
  <w15:docId w15:val="{8576762A-589F-416E-A9FB-3C6F8DAE4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l61">
    <w:name w:val="l61"/>
    <w:basedOn w:val="Normln"/>
    <w:rsid w:val="00EA79FC"/>
    <w:pPr>
      <w:spacing w:before="144" w:after="144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3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5FDEB-50C2-4E31-89C4-9B13D0404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1086</Words>
  <Characters>6410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5</cp:revision>
  <cp:lastPrinted>2015-06-19T08:12:00Z</cp:lastPrinted>
  <dcterms:created xsi:type="dcterms:W3CDTF">2021-07-07T12:45:00Z</dcterms:created>
  <dcterms:modified xsi:type="dcterms:W3CDTF">2021-07-09T09:04:00Z</dcterms:modified>
</cp:coreProperties>
</file>