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272D2" w14:textId="16E2CB12" w:rsidR="009F1758" w:rsidRDefault="009F1758" w:rsidP="00DB1E13">
      <w:pPr>
        <w:jc w:val="center"/>
        <w:rPr>
          <w:b/>
          <w:i/>
          <w:sz w:val="32"/>
          <w:lang w:val="en-GB"/>
        </w:rPr>
      </w:pPr>
      <w:bookmarkStart w:id="0" w:name="_GoBack"/>
      <w:bookmarkEnd w:id="0"/>
      <w:proofErr w:type="spellStart"/>
      <w:r w:rsidRPr="004306EB">
        <w:rPr>
          <w:b/>
          <w:i/>
          <w:sz w:val="32"/>
          <w:lang w:val="en-GB"/>
        </w:rPr>
        <w:t>Operationalising</w:t>
      </w:r>
      <w:proofErr w:type="spellEnd"/>
      <w:r w:rsidRPr="004306EB">
        <w:rPr>
          <w:b/>
          <w:i/>
          <w:sz w:val="32"/>
          <w:lang w:val="en-GB"/>
        </w:rPr>
        <w:t xml:space="preserve"> psychosocial support in crisis- OPSIC</w:t>
      </w:r>
    </w:p>
    <w:p w14:paraId="4BB07124" w14:textId="1B86FE71" w:rsidR="00753327" w:rsidRPr="004306EB" w:rsidRDefault="00753327" w:rsidP="009F1758">
      <w:pPr>
        <w:pBdr>
          <w:bottom w:val="single" w:sz="4" w:space="1" w:color="auto"/>
        </w:pBdr>
        <w:jc w:val="center"/>
        <w:rPr>
          <w:b/>
          <w:i/>
          <w:sz w:val="32"/>
          <w:lang w:val="en-GB"/>
        </w:rPr>
      </w:pPr>
      <w:r w:rsidRPr="004306EB">
        <w:rPr>
          <w:b/>
          <w:bCs/>
          <w:i/>
          <w:sz w:val="32"/>
          <w:lang w:val="en-GB"/>
        </w:rPr>
        <w:t>Overview and first findings</w:t>
      </w:r>
    </w:p>
    <w:p w14:paraId="09518187" w14:textId="15953FC4" w:rsidR="009F1758" w:rsidRDefault="009F1758" w:rsidP="009F1758">
      <w:pPr>
        <w:pBdr>
          <w:bottom w:val="single" w:sz="4" w:space="1" w:color="auto"/>
        </w:pBdr>
        <w:jc w:val="center"/>
        <w:rPr>
          <w:lang w:val="en-GB"/>
        </w:rPr>
      </w:pPr>
      <w:r>
        <w:rPr>
          <w:lang w:val="en-GB"/>
        </w:rPr>
        <w:t xml:space="preserve">Heidi </w:t>
      </w:r>
      <w:proofErr w:type="spellStart"/>
      <w:r>
        <w:rPr>
          <w:lang w:val="en-GB"/>
        </w:rPr>
        <w:t>Siller</w:t>
      </w:r>
      <w:proofErr w:type="spellEnd"/>
      <w:r>
        <w:rPr>
          <w:lang w:val="en-GB"/>
        </w:rPr>
        <w:t xml:space="preserve"> &amp; Ruth </w:t>
      </w:r>
      <w:proofErr w:type="spellStart"/>
      <w:r>
        <w:rPr>
          <w:lang w:val="en-GB"/>
        </w:rPr>
        <w:t>Warger</w:t>
      </w:r>
      <w:proofErr w:type="spellEnd"/>
    </w:p>
    <w:p w14:paraId="28F9EA9B" w14:textId="77777777" w:rsidR="009F1758" w:rsidRPr="004306EB" w:rsidRDefault="009F1758" w:rsidP="009F1758">
      <w:pPr>
        <w:rPr>
          <w:b/>
          <w:sz w:val="28"/>
          <w:lang w:val="en-GB"/>
        </w:rPr>
      </w:pPr>
      <w:r w:rsidRPr="004306EB">
        <w:rPr>
          <w:b/>
          <w:sz w:val="28"/>
          <w:lang w:val="en-GB"/>
        </w:rPr>
        <w:t>Short Description of the project OPISC:</w:t>
      </w:r>
    </w:p>
    <w:p w14:paraId="16A9FBED" w14:textId="77777777" w:rsidR="009F1758" w:rsidRPr="00EB71F7" w:rsidRDefault="009F1758" w:rsidP="009F1758">
      <w:pPr>
        <w:jc w:val="both"/>
        <w:rPr>
          <w:rFonts w:cs="Arial"/>
          <w:lang w:val="en-GB"/>
        </w:rPr>
      </w:pPr>
      <w:r w:rsidRPr="00EB71F7">
        <w:rPr>
          <w:rFonts w:cs="Arial"/>
          <w:lang w:val="en-GB"/>
        </w:rPr>
        <w:t xml:space="preserve">Complex emergencies such as earthquakes, flooding, bombings, and the recent massacre in </w:t>
      </w:r>
      <w:proofErr w:type="spellStart"/>
      <w:r w:rsidRPr="00EB71F7">
        <w:rPr>
          <w:rFonts w:cs="Arial"/>
          <w:lang w:val="en-GB"/>
        </w:rPr>
        <w:t>Utøya</w:t>
      </w:r>
      <w:proofErr w:type="spellEnd"/>
      <w:r w:rsidRPr="00EB71F7">
        <w:rPr>
          <w:rFonts w:cs="Arial"/>
          <w:lang w:val="en-GB"/>
        </w:rPr>
        <w:t xml:space="preserve"> (Norway) can seriously affect entire populations and rip nations apart, with long-term psychosocial consequences impacting the most vulnerable as well as the helpers for years following the disaster. A large number of high quality European guidelines and tools for psychosocial support interventions in crisis management already exist and have been developed during the last two decades. OPSIC will build on this work by identifying gaps and assessing best practices and develop a new innovative comprehensive operational guidance system (OGS), which will serve as the operational interface between the existing guidelines and the practical intervention tools and methods. This interface is currently missing and hinders the effective operationalization of and compliance with the guidelines in practice. Based on new research and analysis of PSS guidelines, best practices and the long-term psychosocial impact of crisis, OPSIC will design and develop an web based comprehensive operational guidance system that will operate as a common shared platform and single point of reference for PSS in crisis management. The OGS will be validated through simulations tests in three countries with crisis managers, first responders, volunteers and possible victims and evaluated according to selected key performance indicators. Subsequently, the OGS will be demonstrated for a governmental end-user and a road map for implementation of the OGS into the end-user protocols will be prepared. For the development of the guidance system, OPSIC will focus on all four phases of crisis management; prevention, preparedness, response and recovery, and relate these to the following target groups; - crisis managers, intervention forces, first responders, volunteers, victims and indirectly affected community. The expected impact of the project is in accordance with the call to improve psychosocial preparedness.</w:t>
      </w:r>
    </w:p>
    <w:p w14:paraId="12326EBE" w14:textId="20DB18D7" w:rsidR="009F1758" w:rsidRPr="009F1758" w:rsidRDefault="009F1758" w:rsidP="009F17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lang w:val="en-GB"/>
        </w:rPr>
      </w:pPr>
      <w:r>
        <w:rPr>
          <w:rFonts w:cs="Arial"/>
          <w:b/>
          <w:lang w:val="en-GB"/>
        </w:rPr>
        <w:t>OPISC – Partners/Participants</w:t>
      </w:r>
    </w:p>
    <w:p w14:paraId="5A03D41E" w14:textId="63147F3D" w:rsidR="009F1758" w:rsidRPr="00753327"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lang w:val="en-GB"/>
        </w:rPr>
      </w:pPr>
      <w:r w:rsidRPr="00753327">
        <w:rPr>
          <w:rFonts w:cs="Arial"/>
          <w:lang w:val="en-GB"/>
        </w:rPr>
        <w:t>DRC- DANSK RODE KORS (DANISH RED CROSS)</w:t>
      </w:r>
      <w:r w:rsidR="003D4505">
        <w:rPr>
          <w:rFonts w:cs="Arial"/>
          <w:lang w:val="en-GB"/>
        </w:rPr>
        <w:t>, Denmark</w:t>
      </w:r>
      <w:r w:rsidR="00C33058">
        <w:rPr>
          <w:rFonts w:cs="Arial"/>
          <w:lang w:val="en-GB"/>
        </w:rPr>
        <w:t xml:space="preserve"> -</w:t>
      </w:r>
      <w:r w:rsidRPr="00753327">
        <w:rPr>
          <w:rFonts w:cs="Arial"/>
          <w:lang w:val="en-GB"/>
        </w:rPr>
        <w:t xml:space="preserve"> </w:t>
      </w:r>
      <w:r w:rsidRPr="00C33058">
        <w:rPr>
          <w:rFonts w:cs="Arial"/>
          <w:bCs/>
          <w:lang w:val="en-GB"/>
        </w:rPr>
        <w:t>COORDINATOR</w:t>
      </w:r>
      <w:r w:rsidRPr="00753327">
        <w:rPr>
          <w:rFonts w:cs="Arial"/>
          <w:b/>
          <w:bCs/>
          <w:lang w:val="en-GB"/>
        </w:rPr>
        <w:t xml:space="preserve"> </w:t>
      </w:r>
    </w:p>
    <w:p w14:paraId="638495E5" w14:textId="28D405CE" w:rsidR="003D4505" w:rsidRPr="003D4505" w:rsidRDefault="009F1758" w:rsidP="003D45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lang w:val="en-GB"/>
        </w:rPr>
      </w:pPr>
      <w:r w:rsidRPr="003D4505">
        <w:rPr>
          <w:rFonts w:cs="Arial"/>
          <w:lang w:val="en-GB"/>
        </w:rPr>
        <w:t xml:space="preserve">CRISMART- </w:t>
      </w:r>
      <w:r w:rsidR="003D4505" w:rsidRPr="003D4505">
        <w:rPr>
          <w:rFonts w:cs="Arial"/>
          <w:lang w:val="en-GB"/>
        </w:rPr>
        <w:t>The National Centre for Crisis Management Research and Training, Sweden</w:t>
      </w:r>
    </w:p>
    <w:p w14:paraId="6A5B9CF7" w14:textId="284E0B02" w:rsidR="009F1758" w:rsidRPr="00D734C2"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lang w:val="de-AT"/>
        </w:rPr>
      </w:pPr>
      <w:r w:rsidRPr="00D734C2">
        <w:rPr>
          <w:rFonts w:cs="Arial"/>
          <w:lang w:val="de-AT"/>
        </w:rPr>
        <w:t>MDA-</w:t>
      </w:r>
      <w:r w:rsidR="00D734C2" w:rsidRPr="00D734C2">
        <w:rPr>
          <w:rFonts w:cs="Arial"/>
          <w:lang w:val="de-AT"/>
        </w:rPr>
        <w:t xml:space="preserve">Magen David </w:t>
      </w:r>
      <w:proofErr w:type="spellStart"/>
      <w:r w:rsidR="00D734C2" w:rsidRPr="00D734C2">
        <w:rPr>
          <w:rFonts w:cs="Arial"/>
          <w:lang w:val="de-AT"/>
        </w:rPr>
        <w:t>Adom</w:t>
      </w:r>
      <w:proofErr w:type="spellEnd"/>
      <w:r w:rsidR="00D734C2" w:rsidRPr="00D734C2">
        <w:rPr>
          <w:rFonts w:cs="Arial"/>
          <w:lang w:val="de-AT"/>
        </w:rPr>
        <w:t xml:space="preserve"> </w:t>
      </w:r>
      <w:r w:rsidR="003D4505">
        <w:rPr>
          <w:rFonts w:cs="Arial"/>
          <w:lang w:val="de-AT"/>
        </w:rPr>
        <w:t>i</w:t>
      </w:r>
      <w:r w:rsidR="00D734C2" w:rsidRPr="00D734C2">
        <w:rPr>
          <w:rFonts w:cs="Arial"/>
          <w:lang w:val="de-AT"/>
        </w:rPr>
        <w:t>n Israel</w:t>
      </w:r>
      <w:r w:rsidR="003D4505">
        <w:rPr>
          <w:rFonts w:cs="Arial"/>
          <w:lang w:val="de-AT"/>
        </w:rPr>
        <w:t>, Israel</w:t>
      </w:r>
      <w:r w:rsidR="00D734C2" w:rsidRPr="00D734C2">
        <w:rPr>
          <w:rFonts w:cs="Arial"/>
          <w:lang w:val="de-AT"/>
        </w:rPr>
        <w:t xml:space="preserve"> </w:t>
      </w:r>
    </w:p>
    <w:p w14:paraId="2FC9B360" w14:textId="550910A9" w:rsidR="009F1758" w:rsidRPr="00753327"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lang w:val="en-GB"/>
        </w:rPr>
      </w:pPr>
      <w:r w:rsidRPr="00753327">
        <w:rPr>
          <w:rFonts w:cs="Arial"/>
          <w:lang w:val="en-GB"/>
        </w:rPr>
        <w:t>AMC-Amsterdam Medical Centre</w:t>
      </w:r>
      <w:r w:rsidR="003D4505">
        <w:rPr>
          <w:rFonts w:cs="Arial"/>
          <w:lang w:val="en-GB"/>
        </w:rPr>
        <w:t>, the Netherlands</w:t>
      </w:r>
      <w:r w:rsidRPr="00753327">
        <w:rPr>
          <w:rFonts w:cs="Arial"/>
          <w:lang w:val="en-GB"/>
        </w:rPr>
        <w:t xml:space="preserve"> </w:t>
      </w:r>
    </w:p>
    <w:p w14:paraId="47B1A32D" w14:textId="22FA2652" w:rsidR="009F1758" w:rsidRPr="00753327"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lang w:val="en-GB"/>
        </w:rPr>
      </w:pPr>
      <w:r w:rsidRPr="00753327">
        <w:rPr>
          <w:rFonts w:cs="Arial"/>
          <w:lang w:val="en-GB"/>
        </w:rPr>
        <w:t>UIBK-</w:t>
      </w:r>
      <w:r w:rsidR="003D4505">
        <w:rPr>
          <w:rFonts w:cs="Arial"/>
          <w:lang w:val="en-GB"/>
        </w:rPr>
        <w:t>University of</w:t>
      </w:r>
      <w:r w:rsidR="00D734C2" w:rsidRPr="00753327">
        <w:rPr>
          <w:rFonts w:cs="Arial"/>
          <w:lang w:val="en-GB"/>
        </w:rPr>
        <w:t xml:space="preserve"> Innsbruck</w:t>
      </w:r>
      <w:r w:rsidR="003D4505">
        <w:rPr>
          <w:rFonts w:cs="Arial"/>
          <w:lang w:val="en-GB"/>
        </w:rPr>
        <w:t>, Austria</w:t>
      </w:r>
      <w:r w:rsidR="00D734C2" w:rsidRPr="00753327">
        <w:rPr>
          <w:rFonts w:cs="Arial"/>
          <w:lang w:val="en-GB"/>
        </w:rPr>
        <w:t xml:space="preserve"> </w:t>
      </w:r>
    </w:p>
    <w:p w14:paraId="6EFDB78E" w14:textId="4F0BD6DC" w:rsidR="009F1758" w:rsidRPr="00753327"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lang w:val="en-GB"/>
        </w:rPr>
      </w:pPr>
      <w:proofErr w:type="spellStart"/>
      <w:r w:rsidRPr="00753327">
        <w:rPr>
          <w:rFonts w:cs="Arial"/>
          <w:lang w:val="en-GB"/>
        </w:rPr>
        <w:t>Tripitch</w:t>
      </w:r>
      <w:proofErr w:type="spellEnd"/>
      <w:r w:rsidR="003D4505">
        <w:rPr>
          <w:rFonts w:cs="Arial"/>
          <w:lang w:val="en-GB"/>
        </w:rPr>
        <w:t>, the Netherlands</w:t>
      </w:r>
      <w:r w:rsidRPr="00753327">
        <w:rPr>
          <w:rFonts w:cs="Arial"/>
          <w:lang w:val="en-GB"/>
        </w:rPr>
        <w:t xml:space="preserve"> </w:t>
      </w:r>
    </w:p>
    <w:p w14:paraId="591C1172" w14:textId="143E9921" w:rsidR="003D4505" w:rsidRPr="003D4505" w:rsidRDefault="009F1758" w:rsidP="003D45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lang w:val="en-GB"/>
        </w:rPr>
      </w:pPr>
      <w:r w:rsidRPr="00D734C2">
        <w:rPr>
          <w:rFonts w:cs="Arial"/>
          <w:lang w:val="en-GB"/>
        </w:rPr>
        <w:t xml:space="preserve">SAMUR - </w:t>
      </w:r>
      <w:r w:rsidR="003D4505" w:rsidRPr="003D4505">
        <w:rPr>
          <w:rFonts w:cs="Arial"/>
          <w:lang w:val="en-GB"/>
        </w:rPr>
        <w:t>General Directorate of Emergency and Civil Protection</w:t>
      </w:r>
      <w:r w:rsidR="003D4505">
        <w:rPr>
          <w:rFonts w:cs="Arial"/>
          <w:lang w:val="en-GB"/>
        </w:rPr>
        <w:t>, Spain</w:t>
      </w:r>
    </w:p>
    <w:p w14:paraId="438A906B" w14:textId="44E67B7C" w:rsidR="009F1758" w:rsidRPr="003D4505"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p>
    <w:p w14:paraId="4387AB7D" w14:textId="40854D59" w:rsidR="009F1758" w:rsidRPr="00D734C2"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lang w:val="en-GB"/>
        </w:rPr>
      </w:pPr>
      <w:r w:rsidRPr="00D734C2">
        <w:rPr>
          <w:rFonts w:cs="Arial"/>
          <w:lang w:val="en-GB"/>
        </w:rPr>
        <w:lastRenderedPageBreak/>
        <w:t xml:space="preserve">IMPACT- </w:t>
      </w:r>
      <w:proofErr w:type="spellStart"/>
      <w:r w:rsidRPr="00D734C2">
        <w:rPr>
          <w:rFonts w:cs="Arial"/>
          <w:lang w:val="en-GB"/>
        </w:rPr>
        <w:t>Stichting</w:t>
      </w:r>
      <w:proofErr w:type="spellEnd"/>
      <w:r w:rsidRPr="00D734C2">
        <w:rPr>
          <w:rFonts w:cs="Arial"/>
          <w:lang w:val="en-GB"/>
        </w:rPr>
        <w:t xml:space="preserve"> Impact, </w:t>
      </w:r>
      <w:proofErr w:type="spellStart"/>
      <w:r w:rsidRPr="00D734C2">
        <w:rPr>
          <w:rFonts w:cs="Arial"/>
          <w:lang w:val="en-GB"/>
        </w:rPr>
        <w:t>Landelijk</w:t>
      </w:r>
      <w:proofErr w:type="spellEnd"/>
      <w:r w:rsidRPr="00D734C2">
        <w:rPr>
          <w:rFonts w:cs="Arial"/>
          <w:lang w:val="en-GB"/>
        </w:rPr>
        <w:t xml:space="preserve"> </w:t>
      </w:r>
      <w:proofErr w:type="spellStart"/>
      <w:r w:rsidRPr="00D734C2">
        <w:rPr>
          <w:rFonts w:cs="Arial"/>
          <w:lang w:val="en-GB"/>
        </w:rPr>
        <w:t>Kennis</w:t>
      </w:r>
      <w:proofErr w:type="spellEnd"/>
      <w:r w:rsidRPr="00D734C2">
        <w:rPr>
          <w:rFonts w:cs="Arial"/>
          <w:lang w:val="en-GB"/>
        </w:rPr>
        <w:t xml:space="preserve"> en </w:t>
      </w:r>
      <w:proofErr w:type="spellStart"/>
      <w:r w:rsidRPr="00D734C2">
        <w:rPr>
          <w:rFonts w:cs="Arial"/>
          <w:lang w:val="en-GB"/>
        </w:rPr>
        <w:t>Adviescentrum</w:t>
      </w:r>
      <w:proofErr w:type="spellEnd"/>
      <w:r w:rsidRPr="00D734C2">
        <w:rPr>
          <w:rFonts w:cs="Arial"/>
          <w:lang w:val="en-GB"/>
        </w:rPr>
        <w:t xml:space="preserve"> </w:t>
      </w:r>
      <w:proofErr w:type="spellStart"/>
      <w:r w:rsidRPr="00D734C2">
        <w:rPr>
          <w:rFonts w:cs="Arial"/>
          <w:lang w:val="en-GB"/>
        </w:rPr>
        <w:t>Psychosociale</w:t>
      </w:r>
      <w:proofErr w:type="spellEnd"/>
      <w:r w:rsidRPr="00D734C2">
        <w:rPr>
          <w:rFonts w:cs="Arial"/>
          <w:lang w:val="en-GB"/>
        </w:rPr>
        <w:t xml:space="preserve"> </w:t>
      </w:r>
      <w:proofErr w:type="spellStart"/>
      <w:r w:rsidRPr="00D734C2">
        <w:rPr>
          <w:rFonts w:cs="Arial"/>
          <w:lang w:val="en-GB"/>
        </w:rPr>
        <w:t>zorg</w:t>
      </w:r>
      <w:proofErr w:type="spellEnd"/>
      <w:r w:rsidRPr="00D734C2">
        <w:rPr>
          <w:rFonts w:cs="Arial"/>
          <w:lang w:val="en-GB"/>
        </w:rPr>
        <w:t xml:space="preserve"> </w:t>
      </w:r>
      <w:proofErr w:type="spellStart"/>
      <w:proofErr w:type="gramStart"/>
      <w:r w:rsidRPr="00D734C2">
        <w:rPr>
          <w:rFonts w:cs="Arial"/>
          <w:lang w:val="en-GB"/>
        </w:rPr>
        <w:t>na</w:t>
      </w:r>
      <w:proofErr w:type="spellEnd"/>
      <w:proofErr w:type="gramEnd"/>
      <w:r w:rsidRPr="00D734C2">
        <w:rPr>
          <w:rFonts w:cs="Arial"/>
          <w:lang w:val="en-GB"/>
        </w:rPr>
        <w:t xml:space="preserve"> </w:t>
      </w:r>
      <w:proofErr w:type="spellStart"/>
      <w:r w:rsidRPr="00D734C2">
        <w:rPr>
          <w:rFonts w:cs="Arial"/>
          <w:lang w:val="en-GB"/>
        </w:rPr>
        <w:t>rampen</w:t>
      </w:r>
      <w:proofErr w:type="spellEnd"/>
      <w:r w:rsidR="003D4505">
        <w:rPr>
          <w:rFonts w:cs="Arial"/>
          <w:lang w:val="en-GB"/>
        </w:rPr>
        <w:t>, the Netherlands</w:t>
      </w:r>
      <w:r w:rsidRPr="00D734C2">
        <w:rPr>
          <w:rFonts w:cs="Arial"/>
          <w:lang w:val="en-GB"/>
        </w:rPr>
        <w:t xml:space="preserve"> </w:t>
      </w:r>
    </w:p>
    <w:p w14:paraId="67F33A92" w14:textId="54F51850" w:rsidR="009F1758" w:rsidRPr="00753327" w:rsidRDefault="009F1758" w:rsidP="007533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lang w:val="en-GB"/>
        </w:rPr>
      </w:pPr>
      <w:r w:rsidRPr="00753327">
        <w:rPr>
          <w:rFonts w:cs="Arial"/>
          <w:lang w:val="en-GB"/>
        </w:rPr>
        <w:t xml:space="preserve">CSSC - </w:t>
      </w:r>
      <w:r w:rsidR="00D734C2" w:rsidRPr="00753327">
        <w:rPr>
          <w:rFonts w:cs="Arial"/>
          <w:lang w:val="en-GB"/>
        </w:rPr>
        <w:t xml:space="preserve">Centre </w:t>
      </w:r>
      <w:r w:rsidR="00D734C2">
        <w:rPr>
          <w:rFonts w:cs="Arial"/>
          <w:lang w:val="en-GB"/>
        </w:rPr>
        <w:t>f</w:t>
      </w:r>
      <w:r w:rsidR="00D734C2" w:rsidRPr="00753327">
        <w:rPr>
          <w:rFonts w:cs="Arial"/>
          <w:lang w:val="en-GB"/>
        </w:rPr>
        <w:t xml:space="preserve">or Science, Society </w:t>
      </w:r>
      <w:r w:rsidR="00D734C2">
        <w:rPr>
          <w:rFonts w:cs="Arial"/>
          <w:lang w:val="en-GB"/>
        </w:rPr>
        <w:t>a</w:t>
      </w:r>
      <w:r w:rsidR="00D734C2" w:rsidRPr="00753327">
        <w:rPr>
          <w:rFonts w:cs="Arial"/>
          <w:lang w:val="en-GB"/>
        </w:rPr>
        <w:t>nd Citizenship</w:t>
      </w:r>
      <w:r w:rsidR="003D4505">
        <w:rPr>
          <w:rFonts w:cs="Arial"/>
          <w:lang w:val="en-GB"/>
        </w:rPr>
        <w:t>, Italy</w:t>
      </w:r>
    </w:p>
    <w:p w14:paraId="6E5B9711" w14:textId="59B28BC1" w:rsidR="009F1758" w:rsidRPr="003D4505" w:rsidRDefault="009F1758" w:rsidP="00753327">
      <w:pPr>
        <w:jc w:val="both"/>
        <w:rPr>
          <w:rFonts w:cs="Arial"/>
          <w:b/>
          <w:bCs/>
          <w:lang w:val="en-GB"/>
        </w:rPr>
      </w:pPr>
      <w:r w:rsidRPr="003D4505">
        <w:rPr>
          <w:rFonts w:cs="Arial"/>
          <w:lang w:val="en-GB"/>
        </w:rPr>
        <w:t xml:space="preserve">TNO - </w:t>
      </w:r>
      <w:proofErr w:type="spellStart"/>
      <w:r w:rsidR="00D734C2" w:rsidRPr="003D4505">
        <w:rPr>
          <w:rFonts w:cs="Arial"/>
          <w:lang w:val="en-GB"/>
        </w:rPr>
        <w:t>Nederlandse</w:t>
      </w:r>
      <w:proofErr w:type="spellEnd"/>
      <w:r w:rsidR="00D734C2" w:rsidRPr="003D4505">
        <w:rPr>
          <w:rFonts w:cs="Arial"/>
          <w:lang w:val="en-GB"/>
        </w:rPr>
        <w:t xml:space="preserve"> </w:t>
      </w:r>
      <w:proofErr w:type="spellStart"/>
      <w:r w:rsidR="00D734C2" w:rsidRPr="003D4505">
        <w:rPr>
          <w:rFonts w:cs="Arial"/>
          <w:lang w:val="en-GB"/>
        </w:rPr>
        <w:t>Organisatie</w:t>
      </w:r>
      <w:proofErr w:type="spellEnd"/>
      <w:r w:rsidR="00D734C2" w:rsidRPr="003D4505">
        <w:rPr>
          <w:rFonts w:cs="Arial"/>
          <w:lang w:val="en-GB"/>
        </w:rPr>
        <w:t xml:space="preserve"> </w:t>
      </w:r>
      <w:proofErr w:type="spellStart"/>
      <w:r w:rsidR="00D734C2" w:rsidRPr="003D4505">
        <w:rPr>
          <w:rFonts w:cs="Arial"/>
          <w:lang w:val="en-GB"/>
        </w:rPr>
        <w:t>voor</w:t>
      </w:r>
      <w:proofErr w:type="spellEnd"/>
      <w:r w:rsidR="00D734C2" w:rsidRPr="003D4505">
        <w:rPr>
          <w:rFonts w:cs="Arial"/>
          <w:lang w:val="en-GB"/>
        </w:rPr>
        <w:t xml:space="preserve"> </w:t>
      </w:r>
      <w:proofErr w:type="spellStart"/>
      <w:r w:rsidR="00D734C2" w:rsidRPr="003D4505">
        <w:rPr>
          <w:rFonts w:cs="Arial"/>
          <w:lang w:val="en-GB"/>
        </w:rPr>
        <w:t>Toegepast</w:t>
      </w:r>
      <w:proofErr w:type="spellEnd"/>
      <w:r w:rsidR="00D734C2" w:rsidRPr="003D4505">
        <w:rPr>
          <w:rFonts w:cs="Arial"/>
          <w:lang w:val="en-GB"/>
        </w:rPr>
        <w:t xml:space="preserve"> </w:t>
      </w:r>
      <w:proofErr w:type="spellStart"/>
      <w:r w:rsidR="00D734C2" w:rsidRPr="003D4505">
        <w:rPr>
          <w:rFonts w:cs="Arial"/>
          <w:lang w:val="en-GB"/>
        </w:rPr>
        <w:t>Natuurwetenschappelijk</w:t>
      </w:r>
      <w:proofErr w:type="spellEnd"/>
      <w:r w:rsidR="00D734C2" w:rsidRPr="003D4505">
        <w:rPr>
          <w:rFonts w:cs="Arial"/>
          <w:lang w:val="en-GB"/>
        </w:rPr>
        <w:t xml:space="preserve"> </w:t>
      </w:r>
      <w:proofErr w:type="spellStart"/>
      <w:r w:rsidR="00D734C2" w:rsidRPr="003D4505">
        <w:rPr>
          <w:rFonts w:cs="Arial"/>
          <w:lang w:val="en-GB"/>
        </w:rPr>
        <w:t>Onderzoek</w:t>
      </w:r>
      <w:proofErr w:type="spellEnd"/>
      <w:r w:rsidR="003D4505" w:rsidRPr="003D4505">
        <w:rPr>
          <w:rFonts w:cs="Arial"/>
          <w:lang w:val="en-GB"/>
        </w:rPr>
        <w:t>, the Netherlands</w:t>
      </w:r>
    </w:p>
    <w:p w14:paraId="17CD5BE6" w14:textId="2052EBD7" w:rsidR="009F1758" w:rsidRDefault="009F1758" w:rsidP="00753327">
      <w:pPr>
        <w:jc w:val="both"/>
        <w:rPr>
          <w:rFonts w:cs="Arial"/>
          <w:lang w:val="en-GB"/>
        </w:rPr>
      </w:pPr>
      <w:r w:rsidRPr="00753327">
        <w:rPr>
          <w:rFonts w:cs="Arial"/>
          <w:lang w:val="en-GB"/>
        </w:rPr>
        <w:t xml:space="preserve">FFZG- </w:t>
      </w:r>
      <w:r w:rsidR="00D734C2">
        <w:rPr>
          <w:rFonts w:cs="Arial"/>
          <w:lang w:val="en-GB"/>
        </w:rPr>
        <w:t>Faculty of Science</w:t>
      </w:r>
      <w:r w:rsidR="003D4505">
        <w:rPr>
          <w:rFonts w:cs="Arial"/>
          <w:lang w:val="en-GB"/>
        </w:rPr>
        <w:t>,</w:t>
      </w:r>
      <w:r w:rsidR="00D734C2">
        <w:rPr>
          <w:rFonts w:cs="Arial"/>
          <w:lang w:val="en-GB"/>
        </w:rPr>
        <w:t xml:space="preserve"> University o</w:t>
      </w:r>
      <w:r w:rsidR="00D734C2" w:rsidRPr="00753327">
        <w:rPr>
          <w:rFonts w:cs="Arial"/>
          <w:lang w:val="en-GB"/>
        </w:rPr>
        <w:t>f Zagreb</w:t>
      </w:r>
      <w:r w:rsidR="003D4505">
        <w:rPr>
          <w:rFonts w:cs="Arial"/>
          <w:lang w:val="en-GB"/>
        </w:rPr>
        <w:t>, Croatia</w:t>
      </w:r>
      <w:r w:rsidR="00D734C2" w:rsidRPr="00753327">
        <w:rPr>
          <w:rFonts w:cs="Arial"/>
          <w:lang w:val="en-GB"/>
        </w:rPr>
        <w:t xml:space="preserve"> </w:t>
      </w:r>
    </w:p>
    <w:p w14:paraId="58EABC48" w14:textId="77777777" w:rsidR="00763DF8" w:rsidRDefault="00763DF8" w:rsidP="00753327">
      <w:pPr>
        <w:jc w:val="both"/>
        <w:rPr>
          <w:rFonts w:cs="Arial"/>
          <w:lang w:val="en-GB"/>
        </w:rPr>
      </w:pPr>
    </w:p>
    <w:p w14:paraId="4045F311" w14:textId="3C7127BC" w:rsidR="00763DF8" w:rsidRPr="004306EB" w:rsidRDefault="00B22740" w:rsidP="00753327">
      <w:pPr>
        <w:jc w:val="both"/>
        <w:rPr>
          <w:b/>
          <w:sz w:val="28"/>
          <w:lang w:val="en-GB"/>
        </w:rPr>
      </w:pPr>
      <w:r>
        <w:rPr>
          <w:b/>
          <w:sz w:val="28"/>
          <w:lang w:val="en-GB"/>
        </w:rPr>
        <w:t xml:space="preserve">Planned </w:t>
      </w:r>
      <w:r w:rsidR="00753327" w:rsidRPr="004306EB">
        <w:rPr>
          <w:b/>
          <w:sz w:val="28"/>
          <w:lang w:val="en-GB"/>
        </w:rPr>
        <w:t>Outcome of OPISC</w:t>
      </w:r>
    </w:p>
    <w:p w14:paraId="3C4B4D83" w14:textId="77777777" w:rsidR="009F1758" w:rsidRPr="00EB71F7" w:rsidRDefault="009F1758" w:rsidP="009F1758">
      <w:pPr>
        <w:rPr>
          <w:lang w:val="en-GB"/>
        </w:rPr>
      </w:pPr>
      <w:r w:rsidRPr="00EB71F7">
        <w:rPr>
          <w:lang w:val="en-GB"/>
        </w:rPr>
        <w:t>To construct an internet platform that contains</w:t>
      </w:r>
    </w:p>
    <w:p w14:paraId="2FE974F4" w14:textId="2C2E0DEF" w:rsidR="009F1758" w:rsidRPr="004306EB" w:rsidRDefault="009F1758" w:rsidP="004306EB">
      <w:pPr>
        <w:numPr>
          <w:ilvl w:val="1"/>
          <w:numId w:val="5"/>
        </w:numPr>
        <w:rPr>
          <w:i/>
          <w:lang w:val="en-GB"/>
        </w:rPr>
      </w:pPr>
      <w:r w:rsidRPr="004306EB">
        <w:rPr>
          <w:i/>
          <w:lang w:val="en-GB"/>
        </w:rPr>
        <w:t>A glossary</w:t>
      </w:r>
    </w:p>
    <w:p w14:paraId="07EAB44D" w14:textId="247ABD3B" w:rsidR="004306EB" w:rsidRDefault="009F1758" w:rsidP="004306EB">
      <w:pPr>
        <w:numPr>
          <w:ilvl w:val="1"/>
          <w:numId w:val="5"/>
        </w:numPr>
        <w:rPr>
          <w:i/>
          <w:lang w:val="en-GB"/>
        </w:rPr>
      </w:pPr>
      <w:r w:rsidRPr="004306EB">
        <w:rPr>
          <w:i/>
          <w:lang w:val="en-GB"/>
        </w:rPr>
        <w:t>An overview of guidelines and handbooks</w:t>
      </w:r>
    </w:p>
    <w:p w14:paraId="43080149" w14:textId="77777777" w:rsidR="00B22740" w:rsidRDefault="00B22740" w:rsidP="004306EB">
      <w:pPr>
        <w:numPr>
          <w:ilvl w:val="1"/>
          <w:numId w:val="5"/>
        </w:numPr>
        <w:rPr>
          <w:i/>
          <w:lang w:val="en-GB"/>
        </w:rPr>
      </w:pPr>
      <w:r>
        <w:rPr>
          <w:i/>
          <w:lang w:val="en-GB"/>
        </w:rPr>
        <w:t>A toolbox</w:t>
      </w:r>
    </w:p>
    <w:p w14:paraId="63D6B395" w14:textId="494A21F9" w:rsidR="00B22740" w:rsidRDefault="00B22740" w:rsidP="004306EB">
      <w:pPr>
        <w:numPr>
          <w:ilvl w:val="1"/>
          <w:numId w:val="5"/>
        </w:numPr>
        <w:rPr>
          <w:i/>
          <w:lang w:val="en-GB"/>
        </w:rPr>
      </w:pPr>
      <w:r>
        <w:rPr>
          <w:i/>
          <w:lang w:val="en-GB"/>
        </w:rPr>
        <w:t>A comprehensive Guideline</w:t>
      </w:r>
    </w:p>
    <w:p w14:paraId="2D14198B" w14:textId="6F9647FB" w:rsidR="004306EB" w:rsidRDefault="004306EB" w:rsidP="009F1758">
      <w:pPr>
        <w:rPr>
          <w:b/>
          <w:sz w:val="28"/>
          <w:lang w:val="en-GB"/>
        </w:rPr>
      </w:pPr>
    </w:p>
    <w:p w14:paraId="6F288014" w14:textId="23169A75" w:rsidR="009F1758" w:rsidRPr="004306EB" w:rsidRDefault="009F1758" w:rsidP="009F1758">
      <w:pPr>
        <w:rPr>
          <w:b/>
          <w:sz w:val="28"/>
          <w:lang w:val="en-GB"/>
        </w:rPr>
      </w:pPr>
      <w:r w:rsidRPr="004306EB">
        <w:rPr>
          <w:b/>
          <w:sz w:val="28"/>
          <w:lang w:val="en-GB"/>
        </w:rPr>
        <w:t>Interlink with EUNAD</w:t>
      </w:r>
    </w:p>
    <w:p w14:paraId="7FC665EA" w14:textId="04FF27DD" w:rsidR="009F1758" w:rsidRPr="00753327" w:rsidRDefault="009F1758" w:rsidP="00753327">
      <w:pPr>
        <w:pStyle w:val="Odstavecseseznamem"/>
        <w:numPr>
          <w:ilvl w:val="2"/>
          <w:numId w:val="3"/>
        </w:numPr>
        <w:rPr>
          <w:lang w:val="en-GB"/>
        </w:rPr>
      </w:pPr>
      <w:r w:rsidRPr="00753327">
        <w:rPr>
          <w:lang w:val="en-GB"/>
        </w:rPr>
        <w:t>Action sheets and tools for persons with disabilities (</w:t>
      </w:r>
      <w:r w:rsidR="00B22740">
        <w:rPr>
          <w:lang w:val="en-GB"/>
        </w:rPr>
        <w:t xml:space="preserve">INPUT </w:t>
      </w:r>
      <w:r w:rsidRPr="00753327">
        <w:rPr>
          <w:lang w:val="en-GB"/>
        </w:rPr>
        <w:t>needed from EUNAD)</w:t>
      </w:r>
    </w:p>
    <w:p w14:paraId="28899208" w14:textId="377E2EFF" w:rsidR="00753327" w:rsidRDefault="00753327" w:rsidP="00753327">
      <w:pPr>
        <w:pStyle w:val="Odstavecseseznamem"/>
        <w:numPr>
          <w:ilvl w:val="2"/>
          <w:numId w:val="3"/>
        </w:numPr>
        <w:rPr>
          <w:lang w:val="en-GB"/>
        </w:rPr>
      </w:pPr>
      <w:r>
        <w:rPr>
          <w:lang w:val="en-GB"/>
        </w:rPr>
        <w:t xml:space="preserve">We </w:t>
      </w:r>
      <w:r w:rsidR="00B22740">
        <w:rPr>
          <w:lang w:val="en-GB"/>
        </w:rPr>
        <w:t xml:space="preserve">can </w:t>
      </w:r>
      <w:r>
        <w:rPr>
          <w:lang w:val="en-GB"/>
        </w:rPr>
        <w:t>give</w:t>
      </w:r>
      <w:r w:rsidR="004306EB">
        <w:rPr>
          <w:lang w:val="en-GB"/>
        </w:rPr>
        <w:t xml:space="preserve"> </w:t>
      </w:r>
      <w:r>
        <w:rPr>
          <w:lang w:val="en-GB"/>
        </w:rPr>
        <w:t xml:space="preserve">input </w:t>
      </w:r>
      <w:r w:rsidR="009F1758" w:rsidRPr="00753327">
        <w:rPr>
          <w:lang w:val="en-GB"/>
        </w:rPr>
        <w:t xml:space="preserve">on </w:t>
      </w:r>
    </w:p>
    <w:p w14:paraId="0501BCE4" w14:textId="4A69F340" w:rsidR="004306EB" w:rsidRDefault="00B22740" w:rsidP="00753327">
      <w:pPr>
        <w:pStyle w:val="Odstavecseseznamem"/>
        <w:numPr>
          <w:ilvl w:val="3"/>
          <w:numId w:val="3"/>
        </w:numPr>
        <w:rPr>
          <w:lang w:val="en-GB"/>
        </w:rPr>
      </w:pPr>
      <w:r>
        <w:rPr>
          <w:lang w:val="en-GB"/>
        </w:rPr>
        <w:t>quality  and contents of existing g</w:t>
      </w:r>
      <w:r w:rsidR="00753327">
        <w:rPr>
          <w:lang w:val="en-GB"/>
        </w:rPr>
        <w:t xml:space="preserve">uidelines and handbooks </w:t>
      </w:r>
    </w:p>
    <w:p w14:paraId="7940BC83" w14:textId="32AFC0DC" w:rsidR="009F1758" w:rsidRPr="00B22740" w:rsidRDefault="004306EB" w:rsidP="00D5071C">
      <w:pPr>
        <w:pStyle w:val="Odstavecseseznamem"/>
        <w:numPr>
          <w:ilvl w:val="3"/>
          <w:numId w:val="3"/>
        </w:numPr>
        <w:rPr>
          <w:lang w:val="en-GB"/>
        </w:rPr>
      </w:pPr>
      <w:r>
        <w:rPr>
          <w:lang w:val="en-GB"/>
        </w:rPr>
        <w:t>keys recommendations</w:t>
      </w:r>
      <w:r w:rsidR="00B22740">
        <w:rPr>
          <w:lang w:val="en-GB"/>
        </w:rPr>
        <w:t xml:space="preserve"> in the field of psychosocial support general as well a</w:t>
      </w:r>
      <w:r w:rsidR="00D5071C">
        <w:rPr>
          <w:lang w:val="en-GB"/>
        </w:rPr>
        <w:t>s spe</w:t>
      </w:r>
      <w:r w:rsidR="00B22740" w:rsidRPr="00D5071C">
        <w:rPr>
          <w:lang w:val="en-GB"/>
        </w:rPr>
        <w:t xml:space="preserve">cific for </w:t>
      </w:r>
      <w:r w:rsidR="009F1758" w:rsidRPr="00B22740">
        <w:rPr>
          <w:lang w:val="en-GB"/>
        </w:rPr>
        <w:t>target groups, event types, phases</w:t>
      </w:r>
    </w:p>
    <w:sectPr w:rsidR="009F1758" w:rsidRPr="00B22740" w:rsidSect="004306EB">
      <w:headerReference w:type="default"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2FFD9" w14:textId="77777777" w:rsidR="00D200D5" w:rsidRDefault="00D200D5" w:rsidP="00C71739">
      <w:pPr>
        <w:spacing w:after="0" w:line="240" w:lineRule="auto"/>
      </w:pPr>
      <w:r>
        <w:separator/>
      </w:r>
    </w:p>
  </w:endnote>
  <w:endnote w:type="continuationSeparator" w:id="0">
    <w:p w14:paraId="6E95AB6A" w14:textId="77777777" w:rsidR="00D200D5" w:rsidRDefault="00D200D5" w:rsidP="00C7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087450"/>
      <w:docPartObj>
        <w:docPartGallery w:val="Page Numbers (Bottom of Page)"/>
        <w:docPartUnique/>
      </w:docPartObj>
    </w:sdtPr>
    <w:sdtEndPr/>
    <w:sdtContent>
      <w:p w14:paraId="0F043797" w14:textId="77777777" w:rsidR="00F91937" w:rsidRDefault="00F91937">
        <w:pPr>
          <w:pStyle w:val="Zpat"/>
          <w:jc w:val="center"/>
        </w:pPr>
        <w:r>
          <w:fldChar w:fldCharType="begin"/>
        </w:r>
        <w:r>
          <w:instrText>PAGE   \* MERGEFORMAT</w:instrText>
        </w:r>
        <w:r>
          <w:fldChar w:fldCharType="separate"/>
        </w:r>
        <w:r w:rsidR="004C73CF">
          <w:rPr>
            <w:noProof/>
          </w:rPr>
          <w:t>2</w:t>
        </w:r>
        <w:r>
          <w:fldChar w:fldCharType="end"/>
        </w:r>
      </w:p>
    </w:sdtContent>
  </w:sdt>
  <w:p w14:paraId="0F043798" w14:textId="028C90CF" w:rsidR="00F91937" w:rsidRDefault="00DB1E13">
    <w:pPr>
      <w:pStyle w:val="Zpat"/>
    </w:pPr>
    <w:r>
      <w:rPr>
        <w:noProof/>
        <w:lang w:val="cs-CZ" w:eastAsia="cs-CZ"/>
      </w:rPr>
      <w:drawing>
        <wp:inline distT="0" distB="0" distL="0" distR="0" wp14:anchorId="1E852C4F" wp14:editId="14CC740B">
          <wp:extent cx="6120765" cy="450850"/>
          <wp:effectExtent l="0" t="0" r="0" b="635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45085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4379B" w14:textId="77777777" w:rsidR="00F91937" w:rsidRDefault="001B358A">
    <w:pPr>
      <w:pStyle w:val="Zpat"/>
    </w:pPr>
    <w:r>
      <w:rPr>
        <w:noProof/>
        <w:lang w:val="cs-CZ" w:eastAsia="cs-CZ"/>
      </w:rPr>
      <w:drawing>
        <wp:anchor distT="0" distB="0" distL="114300" distR="114300" simplePos="0" relativeHeight="251664896" behindDoc="1" locked="0" layoutInCell="1" allowOverlap="1" wp14:anchorId="0F0437A4" wp14:editId="0F0437A5">
          <wp:simplePos x="0" y="0"/>
          <wp:positionH relativeFrom="column">
            <wp:posOffset>-369570</wp:posOffset>
          </wp:positionH>
          <wp:positionV relativeFrom="paragraph">
            <wp:posOffset>-216535</wp:posOffset>
          </wp:positionV>
          <wp:extent cx="6120130" cy="450850"/>
          <wp:effectExtent l="0" t="0" r="0" b="6350"/>
          <wp:wrapTight wrapText="bothSides">
            <wp:wrapPolygon edited="0">
              <wp:start x="0" y="0"/>
              <wp:lineTo x="0" y="20992"/>
              <wp:lineTo x="21515" y="20992"/>
              <wp:lineTo x="21515" y="0"/>
              <wp:lineTo x="0" y="0"/>
            </wp:wrapPolygon>
          </wp:wrapTight>
          <wp:docPr id="55" name="Billed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20130" cy="450850"/>
                  </a:xfrm>
                  <a:prstGeom prst="rect">
                    <a:avLst/>
                  </a:prstGeom>
                </pic:spPr>
              </pic:pic>
            </a:graphicData>
          </a:graphic>
          <wp14:sizeRelH relativeFrom="page">
            <wp14:pctWidth>0</wp14:pctWidth>
          </wp14:sizeRelH>
          <wp14:sizeRelV relativeFrom="page">
            <wp14:pctHeight>0</wp14:pctHeight>
          </wp14:sizeRelV>
        </wp:anchor>
      </w:drawing>
    </w:r>
    <w:r w:rsidR="00C7635B">
      <w:rPr>
        <w:noProof/>
        <w:lang w:val="cs-CZ" w:eastAsia="cs-CZ"/>
      </w:rPr>
      <mc:AlternateContent>
        <mc:Choice Requires="wpg">
          <w:drawing>
            <wp:anchor distT="0" distB="0" distL="114300" distR="114300" simplePos="0" relativeHeight="251661824" behindDoc="0" locked="0" layoutInCell="1" allowOverlap="1" wp14:anchorId="0F0437A6" wp14:editId="0F0437A7">
              <wp:simplePos x="0" y="0"/>
              <wp:positionH relativeFrom="page">
                <wp:posOffset>62865</wp:posOffset>
              </wp:positionH>
              <wp:positionV relativeFrom="bottomMargin">
                <wp:posOffset>548640</wp:posOffset>
              </wp:positionV>
              <wp:extent cx="7781925" cy="190500"/>
              <wp:effectExtent l="0" t="0" r="21590" b="0"/>
              <wp:wrapNone/>
              <wp:docPr id="642" name="Gruppe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1925"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437AC" w14:textId="77777777" w:rsidR="00F91937" w:rsidRDefault="00F91937">
                            <w:pPr>
                              <w:jc w:val="center"/>
                            </w:pPr>
                            <w:r>
                              <w:fldChar w:fldCharType="begin"/>
                            </w:r>
                            <w:r>
                              <w:instrText>PAGE    \* MERGEFORMAT</w:instrText>
                            </w:r>
                            <w:r>
                              <w:fldChar w:fldCharType="separate"/>
                            </w:r>
                            <w:r w:rsidR="00753327" w:rsidRPr="00753327">
                              <w:rPr>
                                <w:noProof/>
                                <w:color w:val="8C8C8C" w:themeColor="background1" w:themeShade="8C"/>
                              </w:rPr>
                              <w:t>1</w:t>
                            </w:r>
                            <w:r>
                              <w:rPr>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w15="http://schemas.microsoft.com/office/word/2012/wordml">
          <w:pict>
            <v:group w14:anchorId="0F0437A6" id="Gruppe 33" o:spid="_x0000_s1026" style="position:absolute;margin-left:4.95pt;margin-top:43.2pt;width:612.75pt;height:15pt;z-index:25166182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14:paraId="0F0437AC" w14:textId="77777777" w:rsidR="00F91937" w:rsidRDefault="00F91937">
                      <w:pPr>
                        <w:jc w:val="center"/>
                      </w:pPr>
                      <w:r>
                        <w:fldChar w:fldCharType="begin"/>
                      </w:r>
                      <w:r>
                        <w:instrText>PAGE    \* MERGEFORMAT</w:instrText>
                      </w:r>
                      <w:r>
                        <w:fldChar w:fldCharType="separate"/>
                      </w:r>
                      <w:r w:rsidR="00753327" w:rsidRPr="00753327">
                        <w:rPr>
                          <w:noProof/>
                          <w:color w:val="8C8C8C" w:themeColor="background1" w:themeShade="8C"/>
                        </w:rPr>
                        <w:t>1</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mc:Fallback>
      </mc:AlternateContent>
    </w:r>
    <w:sdt>
      <w:sdtPr>
        <w:id w:val="-1977373712"/>
        <w:docPartObj>
          <w:docPartGallery w:val="Page Numbers (Bottom of Page)"/>
          <w:docPartUnique/>
        </w:docPartObj>
      </w:sdtPr>
      <w:sdtEndPr/>
      <w:sdtContent/>
    </w:sdt>
    <w:r w:rsidR="00C7635B" w:rsidRPr="00C7635B">
      <w:rPr>
        <w:rFonts w:ascii="Calibri" w:eastAsia="Times New Roman" w:hAnsi="Calibri" w:cs="Times New Roman"/>
        <w:b/>
        <w:noProof/>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F496B8" w14:textId="77777777" w:rsidR="00D200D5" w:rsidRDefault="00D200D5" w:rsidP="00C71739">
      <w:pPr>
        <w:spacing w:after="0" w:line="240" w:lineRule="auto"/>
      </w:pPr>
      <w:r>
        <w:separator/>
      </w:r>
    </w:p>
  </w:footnote>
  <w:footnote w:type="continuationSeparator" w:id="0">
    <w:p w14:paraId="2ACF307D" w14:textId="77777777" w:rsidR="00D200D5" w:rsidRDefault="00D200D5" w:rsidP="00C717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43795" w14:textId="2517873E" w:rsidR="00AA58EA" w:rsidRPr="00DB1E13" w:rsidRDefault="00DB1E13" w:rsidP="00DB1E13">
    <w:pPr>
      <w:pStyle w:val="Vrazncitt"/>
      <w:spacing w:before="0" w:after="0"/>
      <w:ind w:left="0"/>
      <w:rPr>
        <w:rFonts w:eastAsiaTheme="minorHAnsi"/>
        <w:sz w:val="18"/>
        <w:szCs w:val="18"/>
        <w:lang w:val="en-US"/>
      </w:rPr>
    </w:pPr>
    <w:r>
      <w:rPr>
        <w:rFonts w:eastAsiaTheme="minorHAnsi"/>
        <w:noProof/>
        <w:sz w:val="18"/>
        <w:szCs w:val="18"/>
        <w:lang w:val="cs-CZ" w:eastAsia="cs-CZ"/>
      </w:rPr>
      <w:drawing>
        <wp:anchor distT="0" distB="0" distL="114300" distR="114300" simplePos="0" relativeHeight="251699200" behindDoc="1" locked="0" layoutInCell="1" allowOverlap="1" wp14:anchorId="5114E1E9" wp14:editId="4FCA98F4">
          <wp:simplePos x="0" y="0"/>
          <wp:positionH relativeFrom="column">
            <wp:posOffset>2900680</wp:posOffset>
          </wp:positionH>
          <wp:positionV relativeFrom="paragraph">
            <wp:posOffset>-125730</wp:posOffset>
          </wp:positionV>
          <wp:extent cx="3251835" cy="310515"/>
          <wp:effectExtent l="0" t="0" r="5715" b="0"/>
          <wp:wrapTight wrapText="bothSides">
            <wp:wrapPolygon edited="0">
              <wp:start x="0" y="0"/>
              <wp:lineTo x="0" y="19877"/>
              <wp:lineTo x="21511" y="19877"/>
              <wp:lineTo x="21511"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51835" cy="31051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4306EB" w:rsidRPr="00DB1E13">
      <w:rPr>
        <w:lang w:val="en-US"/>
      </w:rPr>
      <w:t xml:space="preserve">OPSIC </w:t>
    </w:r>
    <w:r w:rsidR="00AA58EA" w:rsidRPr="00DB1E13">
      <w:rPr>
        <w:rFonts w:eastAsiaTheme="minorHAnsi"/>
        <w:sz w:val="18"/>
        <w:szCs w:val="18"/>
        <w:lang w:val="en-US"/>
      </w:rPr>
      <w:t xml:space="preserve"> </w:t>
    </w:r>
    <w:r w:rsidRPr="00DB1E13">
      <w:rPr>
        <w:rFonts w:eastAsiaTheme="minorHAnsi"/>
        <w:sz w:val="18"/>
        <w:szCs w:val="18"/>
        <w:lang w:val="en-US"/>
      </w:rPr>
      <w:t>SEC</w:t>
    </w:r>
    <w:proofErr w:type="gramEnd"/>
    <w:r w:rsidRPr="00DB1E13">
      <w:rPr>
        <w:rFonts w:eastAsiaTheme="minorHAnsi"/>
        <w:sz w:val="18"/>
        <w:szCs w:val="18"/>
        <w:lang w:val="en-US"/>
      </w:rPr>
      <w:t>-2012.4.1-2</w:t>
    </w:r>
  </w:p>
  <w:p w14:paraId="0F043796" w14:textId="77777777" w:rsidR="00F91937" w:rsidRPr="00EF7F08" w:rsidRDefault="00F91937">
    <w:pPr>
      <w:pStyle w:val="Zhlav"/>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43799" w14:textId="53DDEE0E" w:rsidR="00F91937" w:rsidRPr="006E7BF9" w:rsidRDefault="00B628E4" w:rsidP="00287EE7">
    <w:pPr>
      <w:pStyle w:val="Zhlav"/>
      <w:tabs>
        <w:tab w:val="clear" w:pos="4819"/>
        <w:tab w:val="clear" w:pos="9638"/>
        <w:tab w:val="left" w:pos="8136"/>
      </w:tabs>
      <w:ind w:left="1304"/>
      <w:rPr>
        <w:i/>
        <w:color w:val="365F91" w:themeColor="accent1" w:themeShade="BF"/>
        <w:lang w:val="en-US"/>
      </w:rPr>
    </w:pPr>
    <w:r>
      <w:rPr>
        <w:noProof/>
        <w:szCs w:val="18"/>
        <w:lang w:val="cs-CZ" w:eastAsia="cs-CZ"/>
      </w:rPr>
      <w:drawing>
        <wp:anchor distT="0" distB="0" distL="114300" distR="114300" simplePos="0" relativeHeight="251655680" behindDoc="1" locked="0" layoutInCell="1" allowOverlap="1" wp14:anchorId="0F04379E" wp14:editId="63B3346F">
          <wp:simplePos x="0" y="0"/>
          <wp:positionH relativeFrom="column">
            <wp:posOffset>727710</wp:posOffset>
          </wp:positionH>
          <wp:positionV relativeFrom="paragraph">
            <wp:posOffset>-22860</wp:posOffset>
          </wp:positionV>
          <wp:extent cx="2652395" cy="403860"/>
          <wp:effectExtent l="0" t="0" r="0" b="0"/>
          <wp:wrapTight wrapText="bothSides">
            <wp:wrapPolygon edited="0">
              <wp:start x="0" y="0"/>
              <wp:lineTo x="0" y="20377"/>
              <wp:lineTo x="21409" y="20377"/>
              <wp:lineTo x="21409" y="0"/>
              <wp:lineTo x="0" y="0"/>
            </wp:wrapPolygon>
          </wp:wrapTight>
          <wp:docPr id="53" name="Billede 53" descr="T:\International\Reference Centre (Not to be used yet)\5. Projects\OPSIC\WP8\Tool kit\Logos\MICROSOFT_OFFICE\Logo_m_payp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nternational\Reference Centre (Not to be used yet)\5. Projects\OPSIC\WP8\Tool kit\Logos\MICROSOFT_OFFICE\Logo_m_paypof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2395" cy="403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18"/>
        <w:lang w:val="cs-CZ" w:eastAsia="cs-CZ"/>
      </w:rPr>
      <w:drawing>
        <wp:anchor distT="0" distB="0" distL="114300" distR="114300" simplePos="0" relativeHeight="251658752" behindDoc="1" locked="0" layoutInCell="1" allowOverlap="1" wp14:anchorId="0F04379C" wp14:editId="368935A4">
          <wp:simplePos x="0" y="0"/>
          <wp:positionH relativeFrom="column">
            <wp:posOffset>3600450</wp:posOffset>
          </wp:positionH>
          <wp:positionV relativeFrom="paragraph">
            <wp:posOffset>-22860</wp:posOffset>
          </wp:positionV>
          <wp:extent cx="487680" cy="394970"/>
          <wp:effectExtent l="0" t="0" r="7620" b="5080"/>
          <wp:wrapTight wrapText="bothSides">
            <wp:wrapPolygon edited="0">
              <wp:start x="0" y="0"/>
              <wp:lineTo x="0" y="20836"/>
              <wp:lineTo x="21094" y="20836"/>
              <wp:lineTo x="21094" y="0"/>
              <wp:lineTo x="0" y="0"/>
            </wp:wrapPolygon>
          </wp:wrapTight>
          <wp:docPr id="52" name="Billede 52" descr="T:\International\Reference Centre (Not to be used yet)\5. Projects\OPSIC\WP8\Tool kit\Logos\FP7-General\colour\FP7-gen-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nternational\Reference Centre (Not to be used yet)\5. Projects\OPSIC\WP8\Tool kit\Logos\FP7-General\colour\FP7-gen-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87680" cy="39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937">
      <w:rPr>
        <w:lang w:val="en-US"/>
      </w:rPr>
      <w:t xml:space="preserve">                                                                                                                                  </w:t>
    </w:r>
    <w:r w:rsidR="00F91937">
      <w:rPr>
        <w:lang w:val="en-US"/>
      </w:rPr>
      <w:tab/>
    </w:r>
    <w:r w:rsidR="00F91937">
      <w:rPr>
        <w:lang w:val="en-US"/>
      </w:rPr>
      <w:tab/>
    </w:r>
    <w:r w:rsidR="00F91937" w:rsidRPr="006E7BF9">
      <w:rPr>
        <w:i/>
        <w:lang w:val="en-US"/>
      </w:rPr>
      <w:tab/>
    </w:r>
    <w:r w:rsidR="00F91937" w:rsidRPr="006E7BF9">
      <w:rPr>
        <w:i/>
        <w:lang w:val="en-US"/>
      </w:rPr>
      <w:tab/>
    </w:r>
    <w:r w:rsidR="00F91937" w:rsidRPr="006E7BF9">
      <w:rPr>
        <w:i/>
        <w:noProof/>
        <w:szCs w:val="18"/>
        <w:lang w:val="cs-CZ" w:eastAsia="cs-CZ"/>
      </w:rPr>
      <w:drawing>
        <wp:anchor distT="0" distB="0" distL="114300" distR="114300" simplePos="0" relativeHeight="251652608" behindDoc="1" locked="0" layoutInCell="1" allowOverlap="1" wp14:anchorId="0F0437A2" wp14:editId="700011B2">
          <wp:simplePos x="0" y="0"/>
          <wp:positionH relativeFrom="column">
            <wp:posOffset>41910</wp:posOffset>
          </wp:positionH>
          <wp:positionV relativeFrom="paragraph">
            <wp:posOffset>-22860</wp:posOffset>
          </wp:positionV>
          <wp:extent cx="395605" cy="267970"/>
          <wp:effectExtent l="0" t="0" r="4445" b="0"/>
          <wp:wrapTopAndBottom/>
          <wp:docPr id="54" name="Billede 54" descr="T:\International\Reference Centre (Not to be used yet)\5. Projects\OPSIC\WP8\Tool kit\Logos\EU Flag\EU_flag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nternational\Reference Centre (Not to be used yet)\5. Projects\OPSIC\WP8\Tool kit\Logos\EU Flag\EU_flag_colou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95605" cy="267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4379A" w14:textId="77777777" w:rsidR="00F91937" w:rsidRPr="00B628E4" w:rsidRDefault="00F91937" w:rsidP="004F40E4">
    <w:pPr>
      <w:pStyle w:val="Zhlav"/>
      <w:tabs>
        <w:tab w:val="clear" w:pos="4819"/>
        <w:tab w:val="clear" w:pos="9638"/>
        <w:tab w:val="left" w:pos="8136"/>
      </w:tabs>
      <w:ind w:firstLine="6520"/>
      <w:rPr>
        <w:i/>
        <w:color w:val="365F91" w:themeColor="accent1" w:themeShade="BF"/>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F135C"/>
    <w:multiLevelType w:val="hybridMultilevel"/>
    <w:tmpl w:val="E186792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166F469C"/>
    <w:multiLevelType w:val="hybridMultilevel"/>
    <w:tmpl w:val="E014F92A"/>
    <w:lvl w:ilvl="0" w:tplc="F620EBF6">
      <w:start w:val="1"/>
      <w:numFmt w:val="bullet"/>
      <w:lvlText w:val="–"/>
      <w:lvlJc w:val="left"/>
      <w:pPr>
        <w:tabs>
          <w:tab w:val="num" w:pos="720"/>
        </w:tabs>
        <w:ind w:left="720" w:hanging="360"/>
      </w:pPr>
      <w:rPr>
        <w:rFonts w:ascii="Arial" w:hAnsi="Arial" w:hint="default"/>
      </w:rPr>
    </w:lvl>
    <w:lvl w:ilvl="1" w:tplc="F8FC8282">
      <w:start w:val="1"/>
      <w:numFmt w:val="bullet"/>
      <w:lvlText w:val="–"/>
      <w:lvlJc w:val="left"/>
      <w:pPr>
        <w:tabs>
          <w:tab w:val="num" w:pos="1440"/>
        </w:tabs>
        <w:ind w:left="1440" w:hanging="360"/>
      </w:pPr>
      <w:rPr>
        <w:rFonts w:ascii="Arial" w:hAnsi="Arial" w:hint="default"/>
      </w:rPr>
    </w:lvl>
    <w:lvl w:ilvl="2" w:tplc="6640303E">
      <w:numFmt w:val="bullet"/>
      <w:lvlText w:val="-"/>
      <w:lvlJc w:val="left"/>
      <w:pPr>
        <w:ind w:left="2160" w:hanging="360"/>
      </w:pPr>
      <w:rPr>
        <w:rFonts w:ascii="Calibri" w:eastAsiaTheme="minorEastAsia" w:hAnsi="Calibri" w:cstheme="minorBidi" w:hint="default"/>
      </w:rPr>
    </w:lvl>
    <w:lvl w:ilvl="3" w:tplc="70EECF7E">
      <w:start w:val="1"/>
      <w:numFmt w:val="bullet"/>
      <w:lvlText w:val="–"/>
      <w:lvlJc w:val="left"/>
      <w:pPr>
        <w:tabs>
          <w:tab w:val="num" w:pos="2880"/>
        </w:tabs>
        <w:ind w:left="2880" w:hanging="360"/>
      </w:pPr>
      <w:rPr>
        <w:rFonts w:ascii="Arial" w:hAnsi="Arial" w:hint="default"/>
      </w:rPr>
    </w:lvl>
    <w:lvl w:ilvl="4" w:tplc="B99E9392" w:tentative="1">
      <w:start w:val="1"/>
      <w:numFmt w:val="bullet"/>
      <w:lvlText w:val="–"/>
      <w:lvlJc w:val="left"/>
      <w:pPr>
        <w:tabs>
          <w:tab w:val="num" w:pos="3600"/>
        </w:tabs>
        <w:ind w:left="3600" w:hanging="360"/>
      </w:pPr>
      <w:rPr>
        <w:rFonts w:ascii="Arial" w:hAnsi="Arial" w:hint="default"/>
      </w:rPr>
    </w:lvl>
    <w:lvl w:ilvl="5" w:tplc="E684150A" w:tentative="1">
      <w:start w:val="1"/>
      <w:numFmt w:val="bullet"/>
      <w:lvlText w:val="–"/>
      <w:lvlJc w:val="left"/>
      <w:pPr>
        <w:tabs>
          <w:tab w:val="num" w:pos="4320"/>
        </w:tabs>
        <w:ind w:left="4320" w:hanging="360"/>
      </w:pPr>
      <w:rPr>
        <w:rFonts w:ascii="Arial" w:hAnsi="Arial" w:hint="default"/>
      </w:rPr>
    </w:lvl>
    <w:lvl w:ilvl="6" w:tplc="7BDAE0EA" w:tentative="1">
      <w:start w:val="1"/>
      <w:numFmt w:val="bullet"/>
      <w:lvlText w:val="–"/>
      <w:lvlJc w:val="left"/>
      <w:pPr>
        <w:tabs>
          <w:tab w:val="num" w:pos="5040"/>
        </w:tabs>
        <w:ind w:left="5040" w:hanging="360"/>
      </w:pPr>
      <w:rPr>
        <w:rFonts w:ascii="Arial" w:hAnsi="Arial" w:hint="default"/>
      </w:rPr>
    </w:lvl>
    <w:lvl w:ilvl="7" w:tplc="2182F656" w:tentative="1">
      <w:start w:val="1"/>
      <w:numFmt w:val="bullet"/>
      <w:lvlText w:val="–"/>
      <w:lvlJc w:val="left"/>
      <w:pPr>
        <w:tabs>
          <w:tab w:val="num" w:pos="5760"/>
        </w:tabs>
        <w:ind w:left="5760" w:hanging="360"/>
      </w:pPr>
      <w:rPr>
        <w:rFonts w:ascii="Arial" w:hAnsi="Arial" w:hint="default"/>
      </w:rPr>
    </w:lvl>
    <w:lvl w:ilvl="8" w:tplc="F022FCC8" w:tentative="1">
      <w:start w:val="1"/>
      <w:numFmt w:val="bullet"/>
      <w:lvlText w:val="–"/>
      <w:lvlJc w:val="left"/>
      <w:pPr>
        <w:tabs>
          <w:tab w:val="num" w:pos="6480"/>
        </w:tabs>
        <w:ind w:left="6480" w:hanging="360"/>
      </w:pPr>
      <w:rPr>
        <w:rFonts w:ascii="Arial" w:hAnsi="Arial" w:hint="default"/>
      </w:rPr>
    </w:lvl>
  </w:abstractNum>
  <w:abstractNum w:abstractNumId="2">
    <w:nsid w:val="1C0C31C3"/>
    <w:multiLevelType w:val="hybridMultilevel"/>
    <w:tmpl w:val="89CAAAAE"/>
    <w:lvl w:ilvl="0" w:tplc="F620EBF6">
      <w:start w:val="1"/>
      <w:numFmt w:val="bullet"/>
      <w:lvlText w:val="–"/>
      <w:lvlJc w:val="left"/>
      <w:pPr>
        <w:tabs>
          <w:tab w:val="num" w:pos="720"/>
        </w:tabs>
        <w:ind w:left="720" w:hanging="360"/>
      </w:pPr>
      <w:rPr>
        <w:rFonts w:ascii="Arial" w:hAnsi="Arial" w:hint="default"/>
      </w:rPr>
    </w:lvl>
    <w:lvl w:ilvl="1" w:tplc="0C07000F">
      <w:start w:val="1"/>
      <w:numFmt w:val="decimal"/>
      <w:lvlText w:val="%2."/>
      <w:lvlJc w:val="left"/>
      <w:pPr>
        <w:tabs>
          <w:tab w:val="num" w:pos="1440"/>
        </w:tabs>
        <w:ind w:left="1440" w:hanging="360"/>
      </w:pPr>
      <w:rPr>
        <w:rFonts w:hint="default"/>
      </w:rPr>
    </w:lvl>
    <w:lvl w:ilvl="2" w:tplc="6640303E">
      <w:numFmt w:val="bullet"/>
      <w:lvlText w:val="-"/>
      <w:lvlJc w:val="left"/>
      <w:pPr>
        <w:ind w:left="2160" w:hanging="360"/>
      </w:pPr>
      <w:rPr>
        <w:rFonts w:ascii="Calibri" w:eastAsiaTheme="minorEastAsia" w:hAnsi="Calibri" w:cstheme="minorBidi" w:hint="default"/>
      </w:rPr>
    </w:lvl>
    <w:lvl w:ilvl="3" w:tplc="70EECF7E">
      <w:start w:val="1"/>
      <w:numFmt w:val="bullet"/>
      <w:lvlText w:val="–"/>
      <w:lvlJc w:val="left"/>
      <w:pPr>
        <w:tabs>
          <w:tab w:val="num" w:pos="2880"/>
        </w:tabs>
        <w:ind w:left="2880" w:hanging="360"/>
      </w:pPr>
      <w:rPr>
        <w:rFonts w:ascii="Arial" w:hAnsi="Arial" w:hint="default"/>
      </w:rPr>
    </w:lvl>
    <w:lvl w:ilvl="4" w:tplc="B99E9392" w:tentative="1">
      <w:start w:val="1"/>
      <w:numFmt w:val="bullet"/>
      <w:lvlText w:val="–"/>
      <w:lvlJc w:val="left"/>
      <w:pPr>
        <w:tabs>
          <w:tab w:val="num" w:pos="3600"/>
        </w:tabs>
        <w:ind w:left="3600" w:hanging="360"/>
      </w:pPr>
      <w:rPr>
        <w:rFonts w:ascii="Arial" w:hAnsi="Arial" w:hint="default"/>
      </w:rPr>
    </w:lvl>
    <w:lvl w:ilvl="5" w:tplc="E684150A" w:tentative="1">
      <w:start w:val="1"/>
      <w:numFmt w:val="bullet"/>
      <w:lvlText w:val="–"/>
      <w:lvlJc w:val="left"/>
      <w:pPr>
        <w:tabs>
          <w:tab w:val="num" w:pos="4320"/>
        </w:tabs>
        <w:ind w:left="4320" w:hanging="360"/>
      </w:pPr>
      <w:rPr>
        <w:rFonts w:ascii="Arial" w:hAnsi="Arial" w:hint="default"/>
      </w:rPr>
    </w:lvl>
    <w:lvl w:ilvl="6" w:tplc="7BDAE0EA" w:tentative="1">
      <w:start w:val="1"/>
      <w:numFmt w:val="bullet"/>
      <w:lvlText w:val="–"/>
      <w:lvlJc w:val="left"/>
      <w:pPr>
        <w:tabs>
          <w:tab w:val="num" w:pos="5040"/>
        </w:tabs>
        <w:ind w:left="5040" w:hanging="360"/>
      </w:pPr>
      <w:rPr>
        <w:rFonts w:ascii="Arial" w:hAnsi="Arial" w:hint="default"/>
      </w:rPr>
    </w:lvl>
    <w:lvl w:ilvl="7" w:tplc="2182F656" w:tentative="1">
      <w:start w:val="1"/>
      <w:numFmt w:val="bullet"/>
      <w:lvlText w:val="–"/>
      <w:lvlJc w:val="left"/>
      <w:pPr>
        <w:tabs>
          <w:tab w:val="num" w:pos="5760"/>
        </w:tabs>
        <w:ind w:left="5760" w:hanging="360"/>
      </w:pPr>
      <w:rPr>
        <w:rFonts w:ascii="Arial" w:hAnsi="Arial" w:hint="default"/>
      </w:rPr>
    </w:lvl>
    <w:lvl w:ilvl="8" w:tplc="F022FCC8" w:tentative="1">
      <w:start w:val="1"/>
      <w:numFmt w:val="bullet"/>
      <w:lvlText w:val="–"/>
      <w:lvlJc w:val="left"/>
      <w:pPr>
        <w:tabs>
          <w:tab w:val="num" w:pos="6480"/>
        </w:tabs>
        <w:ind w:left="6480" w:hanging="360"/>
      </w:pPr>
      <w:rPr>
        <w:rFonts w:ascii="Arial" w:hAnsi="Arial" w:hint="default"/>
      </w:rPr>
    </w:lvl>
  </w:abstractNum>
  <w:abstractNum w:abstractNumId="3">
    <w:nsid w:val="3BE5005B"/>
    <w:multiLevelType w:val="hybridMultilevel"/>
    <w:tmpl w:val="C77A453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737B182B"/>
    <w:multiLevelType w:val="hybridMultilevel"/>
    <w:tmpl w:val="E186792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nsid w:val="772354DC"/>
    <w:multiLevelType w:val="hybridMultilevel"/>
    <w:tmpl w:val="694ACBB2"/>
    <w:lvl w:ilvl="0" w:tplc="F620EBF6">
      <w:start w:val="1"/>
      <w:numFmt w:val="bullet"/>
      <w:lvlText w:val="–"/>
      <w:lvlJc w:val="left"/>
      <w:pPr>
        <w:tabs>
          <w:tab w:val="num" w:pos="720"/>
        </w:tabs>
        <w:ind w:left="720" w:hanging="360"/>
      </w:pPr>
      <w:rPr>
        <w:rFonts w:ascii="Arial" w:hAnsi="Arial" w:hint="default"/>
      </w:rPr>
    </w:lvl>
    <w:lvl w:ilvl="1" w:tplc="0C07000F">
      <w:start w:val="1"/>
      <w:numFmt w:val="decimal"/>
      <w:lvlText w:val="%2."/>
      <w:lvlJc w:val="left"/>
      <w:pPr>
        <w:tabs>
          <w:tab w:val="num" w:pos="1440"/>
        </w:tabs>
        <w:ind w:left="1440" w:hanging="360"/>
      </w:pPr>
      <w:rPr>
        <w:rFonts w:hint="default"/>
      </w:rPr>
    </w:lvl>
    <w:lvl w:ilvl="2" w:tplc="6640303E">
      <w:numFmt w:val="bullet"/>
      <w:lvlText w:val="-"/>
      <w:lvlJc w:val="left"/>
      <w:pPr>
        <w:ind w:left="2160" w:hanging="360"/>
      </w:pPr>
      <w:rPr>
        <w:rFonts w:ascii="Calibri" w:eastAsiaTheme="minorEastAsia" w:hAnsi="Calibri" w:cstheme="minorBidi" w:hint="default"/>
      </w:rPr>
    </w:lvl>
    <w:lvl w:ilvl="3" w:tplc="70EECF7E">
      <w:start w:val="1"/>
      <w:numFmt w:val="bullet"/>
      <w:lvlText w:val="–"/>
      <w:lvlJc w:val="left"/>
      <w:pPr>
        <w:tabs>
          <w:tab w:val="num" w:pos="2880"/>
        </w:tabs>
        <w:ind w:left="2880" w:hanging="360"/>
      </w:pPr>
      <w:rPr>
        <w:rFonts w:ascii="Arial" w:hAnsi="Arial" w:hint="default"/>
      </w:rPr>
    </w:lvl>
    <w:lvl w:ilvl="4" w:tplc="B99E9392" w:tentative="1">
      <w:start w:val="1"/>
      <w:numFmt w:val="bullet"/>
      <w:lvlText w:val="–"/>
      <w:lvlJc w:val="left"/>
      <w:pPr>
        <w:tabs>
          <w:tab w:val="num" w:pos="3600"/>
        </w:tabs>
        <w:ind w:left="3600" w:hanging="360"/>
      </w:pPr>
      <w:rPr>
        <w:rFonts w:ascii="Arial" w:hAnsi="Arial" w:hint="default"/>
      </w:rPr>
    </w:lvl>
    <w:lvl w:ilvl="5" w:tplc="E684150A" w:tentative="1">
      <w:start w:val="1"/>
      <w:numFmt w:val="bullet"/>
      <w:lvlText w:val="–"/>
      <w:lvlJc w:val="left"/>
      <w:pPr>
        <w:tabs>
          <w:tab w:val="num" w:pos="4320"/>
        </w:tabs>
        <w:ind w:left="4320" w:hanging="360"/>
      </w:pPr>
      <w:rPr>
        <w:rFonts w:ascii="Arial" w:hAnsi="Arial" w:hint="default"/>
      </w:rPr>
    </w:lvl>
    <w:lvl w:ilvl="6" w:tplc="7BDAE0EA" w:tentative="1">
      <w:start w:val="1"/>
      <w:numFmt w:val="bullet"/>
      <w:lvlText w:val="–"/>
      <w:lvlJc w:val="left"/>
      <w:pPr>
        <w:tabs>
          <w:tab w:val="num" w:pos="5040"/>
        </w:tabs>
        <w:ind w:left="5040" w:hanging="360"/>
      </w:pPr>
      <w:rPr>
        <w:rFonts w:ascii="Arial" w:hAnsi="Arial" w:hint="default"/>
      </w:rPr>
    </w:lvl>
    <w:lvl w:ilvl="7" w:tplc="2182F656" w:tentative="1">
      <w:start w:val="1"/>
      <w:numFmt w:val="bullet"/>
      <w:lvlText w:val="–"/>
      <w:lvlJc w:val="left"/>
      <w:pPr>
        <w:tabs>
          <w:tab w:val="num" w:pos="5760"/>
        </w:tabs>
        <w:ind w:left="5760" w:hanging="360"/>
      </w:pPr>
      <w:rPr>
        <w:rFonts w:ascii="Arial" w:hAnsi="Arial" w:hint="default"/>
      </w:rPr>
    </w:lvl>
    <w:lvl w:ilvl="8" w:tplc="F022FCC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F83"/>
    <w:rsid w:val="00017882"/>
    <w:rsid w:val="0009780A"/>
    <w:rsid w:val="000E210D"/>
    <w:rsid w:val="00147706"/>
    <w:rsid w:val="001A2175"/>
    <w:rsid w:val="001B358A"/>
    <w:rsid w:val="00284A77"/>
    <w:rsid w:val="00287EE7"/>
    <w:rsid w:val="002911F8"/>
    <w:rsid w:val="002B2BC2"/>
    <w:rsid w:val="003501A4"/>
    <w:rsid w:val="003614BB"/>
    <w:rsid w:val="0039257C"/>
    <w:rsid w:val="00392C55"/>
    <w:rsid w:val="003D4505"/>
    <w:rsid w:val="0040414D"/>
    <w:rsid w:val="00423AA5"/>
    <w:rsid w:val="004306EB"/>
    <w:rsid w:val="00447D52"/>
    <w:rsid w:val="00462B78"/>
    <w:rsid w:val="004B5503"/>
    <w:rsid w:val="004C73CF"/>
    <w:rsid w:val="004F40E4"/>
    <w:rsid w:val="00520510"/>
    <w:rsid w:val="00536065"/>
    <w:rsid w:val="00562C37"/>
    <w:rsid w:val="005F0BDD"/>
    <w:rsid w:val="00613AAD"/>
    <w:rsid w:val="00621D9F"/>
    <w:rsid w:val="0064194F"/>
    <w:rsid w:val="006C3377"/>
    <w:rsid w:val="006C6D44"/>
    <w:rsid w:val="006E7BF9"/>
    <w:rsid w:val="006F413B"/>
    <w:rsid w:val="006F69C1"/>
    <w:rsid w:val="006F6F4C"/>
    <w:rsid w:val="00702C18"/>
    <w:rsid w:val="007335FA"/>
    <w:rsid w:val="00753327"/>
    <w:rsid w:val="00763DF8"/>
    <w:rsid w:val="00764C45"/>
    <w:rsid w:val="00776B67"/>
    <w:rsid w:val="007A507A"/>
    <w:rsid w:val="0081692A"/>
    <w:rsid w:val="00824792"/>
    <w:rsid w:val="00876AFE"/>
    <w:rsid w:val="008B14E7"/>
    <w:rsid w:val="00963EC1"/>
    <w:rsid w:val="009F1758"/>
    <w:rsid w:val="00A50460"/>
    <w:rsid w:val="00A76B26"/>
    <w:rsid w:val="00AA58EA"/>
    <w:rsid w:val="00AD132E"/>
    <w:rsid w:val="00B208AC"/>
    <w:rsid w:val="00B22740"/>
    <w:rsid w:val="00B34BDB"/>
    <w:rsid w:val="00B628E4"/>
    <w:rsid w:val="00B85E3D"/>
    <w:rsid w:val="00BB240E"/>
    <w:rsid w:val="00BF46E0"/>
    <w:rsid w:val="00C01393"/>
    <w:rsid w:val="00C33058"/>
    <w:rsid w:val="00C55FDF"/>
    <w:rsid w:val="00C65D73"/>
    <w:rsid w:val="00C71739"/>
    <w:rsid w:val="00C7635B"/>
    <w:rsid w:val="00C84271"/>
    <w:rsid w:val="00C950B5"/>
    <w:rsid w:val="00CA68B9"/>
    <w:rsid w:val="00CB7538"/>
    <w:rsid w:val="00D200D5"/>
    <w:rsid w:val="00D5071C"/>
    <w:rsid w:val="00D57071"/>
    <w:rsid w:val="00D734C2"/>
    <w:rsid w:val="00D9606B"/>
    <w:rsid w:val="00DB1E13"/>
    <w:rsid w:val="00DC7D1F"/>
    <w:rsid w:val="00E00F83"/>
    <w:rsid w:val="00E22C8B"/>
    <w:rsid w:val="00E33385"/>
    <w:rsid w:val="00E42641"/>
    <w:rsid w:val="00E51FE8"/>
    <w:rsid w:val="00ED4655"/>
    <w:rsid w:val="00EF0772"/>
    <w:rsid w:val="00EF7F08"/>
    <w:rsid w:val="00F06903"/>
    <w:rsid w:val="00F91937"/>
    <w:rsid w:val="00FD6E2B"/>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0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87E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00F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00F83"/>
    <w:rPr>
      <w:rFonts w:ascii="Tahoma" w:hAnsi="Tahoma" w:cs="Tahoma"/>
      <w:sz w:val="16"/>
      <w:szCs w:val="16"/>
      <w:lang w:val="en-GB"/>
    </w:rPr>
  </w:style>
  <w:style w:type="table" w:styleId="Mkatabulky">
    <w:name w:val="Table Grid"/>
    <w:basedOn w:val="Normlntabulka"/>
    <w:uiPriority w:val="59"/>
    <w:rsid w:val="00E00F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CA68B9"/>
    <w:pPr>
      <w:ind w:left="720"/>
      <w:contextualSpacing/>
    </w:pPr>
  </w:style>
  <w:style w:type="paragraph" w:styleId="Zhlav">
    <w:name w:val="header"/>
    <w:basedOn w:val="Normln"/>
    <w:link w:val="ZhlavChar"/>
    <w:uiPriority w:val="99"/>
    <w:unhideWhenUsed/>
    <w:rsid w:val="00C71739"/>
    <w:pPr>
      <w:tabs>
        <w:tab w:val="center" w:pos="4819"/>
        <w:tab w:val="right" w:pos="9638"/>
      </w:tabs>
      <w:spacing w:after="0" w:line="240" w:lineRule="auto"/>
    </w:pPr>
  </w:style>
  <w:style w:type="character" w:customStyle="1" w:styleId="ZhlavChar">
    <w:name w:val="Záhlaví Char"/>
    <w:basedOn w:val="Standardnpsmoodstavce"/>
    <w:link w:val="Zhlav"/>
    <w:uiPriority w:val="99"/>
    <w:rsid w:val="00C71739"/>
  </w:style>
  <w:style w:type="paragraph" w:styleId="Zpat">
    <w:name w:val="footer"/>
    <w:basedOn w:val="Normln"/>
    <w:link w:val="ZpatChar"/>
    <w:uiPriority w:val="99"/>
    <w:unhideWhenUsed/>
    <w:rsid w:val="00C71739"/>
    <w:pPr>
      <w:tabs>
        <w:tab w:val="center" w:pos="4819"/>
        <w:tab w:val="right" w:pos="9638"/>
      </w:tabs>
      <w:spacing w:after="0" w:line="240" w:lineRule="auto"/>
    </w:pPr>
  </w:style>
  <w:style w:type="character" w:customStyle="1" w:styleId="ZpatChar">
    <w:name w:val="Zápatí Char"/>
    <w:basedOn w:val="Standardnpsmoodstavce"/>
    <w:link w:val="Zpat"/>
    <w:uiPriority w:val="99"/>
    <w:rsid w:val="00C71739"/>
  </w:style>
  <w:style w:type="character" w:customStyle="1" w:styleId="Nadpis1Char">
    <w:name w:val="Nadpis 1 Char"/>
    <w:basedOn w:val="Standardnpsmoodstavce"/>
    <w:link w:val="Nadpis1"/>
    <w:uiPriority w:val="9"/>
    <w:rsid w:val="00287EE7"/>
    <w:rPr>
      <w:rFonts w:asciiTheme="majorHAnsi" w:eastAsiaTheme="majorEastAsia" w:hAnsiTheme="majorHAnsi" w:cstheme="majorBidi"/>
      <w:b/>
      <w:bCs/>
      <w:color w:val="365F91" w:themeColor="accent1" w:themeShade="BF"/>
      <w:sz w:val="28"/>
      <w:szCs w:val="28"/>
    </w:rPr>
  </w:style>
  <w:style w:type="paragraph" w:styleId="Citt">
    <w:name w:val="Quote"/>
    <w:basedOn w:val="Normln"/>
    <w:next w:val="Normln"/>
    <w:link w:val="CittChar"/>
    <w:uiPriority w:val="29"/>
    <w:qFormat/>
    <w:rsid w:val="00287EE7"/>
    <w:rPr>
      <w:i/>
      <w:iCs/>
      <w:color w:val="000000" w:themeColor="text1"/>
    </w:rPr>
  </w:style>
  <w:style w:type="character" w:customStyle="1" w:styleId="CittChar">
    <w:name w:val="Citát Char"/>
    <w:basedOn w:val="Standardnpsmoodstavce"/>
    <w:link w:val="Citt"/>
    <w:uiPriority w:val="29"/>
    <w:rsid w:val="00287EE7"/>
    <w:rPr>
      <w:i/>
      <w:iCs/>
      <w:color w:val="000000" w:themeColor="text1"/>
    </w:rPr>
  </w:style>
  <w:style w:type="paragraph" w:styleId="Vrazncitt">
    <w:name w:val="Intense Quote"/>
    <w:basedOn w:val="Normln"/>
    <w:next w:val="Normln"/>
    <w:link w:val="VrazncittChar"/>
    <w:uiPriority w:val="30"/>
    <w:qFormat/>
    <w:rsid w:val="00562C37"/>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562C37"/>
    <w:rPr>
      <w:b/>
      <w:bCs/>
      <w:i/>
      <w:iCs/>
      <w:color w:val="4F81BD" w:themeColor="accent1"/>
    </w:rPr>
  </w:style>
  <w:style w:type="paragraph" w:styleId="Normlnweb">
    <w:name w:val="Normal (Web)"/>
    <w:basedOn w:val="Normln"/>
    <w:uiPriority w:val="99"/>
    <w:semiHidden/>
    <w:unhideWhenUsed/>
    <w:rsid w:val="00DB1E13"/>
    <w:pPr>
      <w:spacing w:before="100" w:beforeAutospacing="1" w:after="100" w:afterAutospacing="1" w:line="240" w:lineRule="auto"/>
    </w:pPr>
    <w:rPr>
      <w:rFonts w:ascii="Times New Roman" w:eastAsia="Times New Roman" w:hAnsi="Times New Roman" w:cs="Times New Roman"/>
      <w:sz w:val="24"/>
      <w:szCs w:val="24"/>
      <w:lang w:val="de-AT" w:eastAsia="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87E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00F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00F83"/>
    <w:rPr>
      <w:rFonts w:ascii="Tahoma" w:hAnsi="Tahoma" w:cs="Tahoma"/>
      <w:sz w:val="16"/>
      <w:szCs w:val="16"/>
      <w:lang w:val="en-GB"/>
    </w:rPr>
  </w:style>
  <w:style w:type="table" w:styleId="Mkatabulky">
    <w:name w:val="Table Grid"/>
    <w:basedOn w:val="Normlntabulka"/>
    <w:uiPriority w:val="59"/>
    <w:rsid w:val="00E00F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CA68B9"/>
    <w:pPr>
      <w:ind w:left="720"/>
      <w:contextualSpacing/>
    </w:pPr>
  </w:style>
  <w:style w:type="paragraph" w:styleId="Zhlav">
    <w:name w:val="header"/>
    <w:basedOn w:val="Normln"/>
    <w:link w:val="ZhlavChar"/>
    <w:uiPriority w:val="99"/>
    <w:unhideWhenUsed/>
    <w:rsid w:val="00C71739"/>
    <w:pPr>
      <w:tabs>
        <w:tab w:val="center" w:pos="4819"/>
        <w:tab w:val="right" w:pos="9638"/>
      </w:tabs>
      <w:spacing w:after="0" w:line="240" w:lineRule="auto"/>
    </w:pPr>
  </w:style>
  <w:style w:type="character" w:customStyle="1" w:styleId="ZhlavChar">
    <w:name w:val="Záhlaví Char"/>
    <w:basedOn w:val="Standardnpsmoodstavce"/>
    <w:link w:val="Zhlav"/>
    <w:uiPriority w:val="99"/>
    <w:rsid w:val="00C71739"/>
  </w:style>
  <w:style w:type="paragraph" w:styleId="Zpat">
    <w:name w:val="footer"/>
    <w:basedOn w:val="Normln"/>
    <w:link w:val="ZpatChar"/>
    <w:uiPriority w:val="99"/>
    <w:unhideWhenUsed/>
    <w:rsid w:val="00C71739"/>
    <w:pPr>
      <w:tabs>
        <w:tab w:val="center" w:pos="4819"/>
        <w:tab w:val="right" w:pos="9638"/>
      </w:tabs>
      <w:spacing w:after="0" w:line="240" w:lineRule="auto"/>
    </w:pPr>
  </w:style>
  <w:style w:type="character" w:customStyle="1" w:styleId="ZpatChar">
    <w:name w:val="Zápatí Char"/>
    <w:basedOn w:val="Standardnpsmoodstavce"/>
    <w:link w:val="Zpat"/>
    <w:uiPriority w:val="99"/>
    <w:rsid w:val="00C71739"/>
  </w:style>
  <w:style w:type="character" w:customStyle="1" w:styleId="Nadpis1Char">
    <w:name w:val="Nadpis 1 Char"/>
    <w:basedOn w:val="Standardnpsmoodstavce"/>
    <w:link w:val="Nadpis1"/>
    <w:uiPriority w:val="9"/>
    <w:rsid w:val="00287EE7"/>
    <w:rPr>
      <w:rFonts w:asciiTheme="majorHAnsi" w:eastAsiaTheme="majorEastAsia" w:hAnsiTheme="majorHAnsi" w:cstheme="majorBidi"/>
      <w:b/>
      <w:bCs/>
      <w:color w:val="365F91" w:themeColor="accent1" w:themeShade="BF"/>
      <w:sz w:val="28"/>
      <w:szCs w:val="28"/>
    </w:rPr>
  </w:style>
  <w:style w:type="paragraph" w:styleId="Citt">
    <w:name w:val="Quote"/>
    <w:basedOn w:val="Normln"/>
    <w:next w:val="Normln"/>
    <w:link w:val="CittChar"/>
    <w:uiPriority w:val="29"/>
    <w:qFormat/>
    <w:rsid w:val="00287EE7"/>
    <w:rPr>
      <w:i/>
      <w:iCs/>
      <w:color w:val="000000" w:themeColor="text1"/>
    </w:rPr>
  </w:style>
  <w:style w:type="character" w:customStyle="1" w:styleId="CittChar">
    <w:name w:val="Citát Char"/>
    <w:basedOn w:val="Standardnpsmoodstavce"/>
    <w:link w:val="Citt"/>
    <w:uiPriority w:val="29"/>
    <w:rsid w:val="00287EE7"/>
    <w:rPr>
      <w:i/>
      <w:iCs/>
      <w:color w:val="000000" w:themeColor="text1"/>
    </w:rPr>
  </w:style>
  <w:style w:type="paragraph" w:styleId="Vrazncitt">
    <w:name w:val="Intense Quote"/>
    <w:basedOn w:val="Normln"/>
    <w:next w:val="Normln"/>
    <w:link w:val="VrazncittChar"/>
    <w:uiPriority w:val="30"/>
    <w:qFormat/>
    <w:rsid w:val="00562C37"/>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562C37"/>
    <w:rPr>
      <w:b/>
      <w:bCs/>
      <w:i/>
      <w:iCs/>
      <w:color w:val="4F81BD" w:themeColor="accent1"/>
    </w:rPr>
  </w:style>
  <w:style w:type="paragraph" w:styleId="Normlnweb">
    <w:name w:val="Normal (Web)"/>
    <w:basedOn w:val="Normln"/>
    <w:uiPriority w:val="99"/>
    <w:semiHidden/>
    <w:unhideWhenUsed/>
    <w:rsid w:val="00DB1E13"/>
    <w:pPr>
      <w:spacing w:before="100" w:beforeAutospacing="1" w:after="100" w:afterAutospacing="1" w:line="240" w:lineRule="auto"/>
    </w:pPr>
    <w:rPr>
      <w:rFonts w:ascii="Times New Roman" w:eastAsia="Times New Roman" w:hAnsi="Times New Roman" w:cs="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7926">
      <w:bodyDiv w:val="1"/>
      <w:marLeft w:val="0"/>
      <w:marRight w:val="0"/>
      <w:marTop w:val="0"/>
      <w:marBottom w:val="0"/>
      <w:divBdr>
        <w:top w:val="none" w:sz="0" w:space="0" w:color="auto"/>
        <w:left w:val="none" w:sz="0" w:space="0" w:color="auto"/>
        <w:bottom w:val="none" w:sz="0" w:space="0" w:color="auto"/>
        <w:right w:val="none" w:sz="0" w:space="0" w:color="auto"/>
      </w:divBdr>
    </w:div>
    <w:div w:id="55595861">
      <w:bodyDiv w:val="1"/>
      <w:marLeft w:val="0"/>
      <w:marRight w:val="0"/>
      <w:marTop w:val="0"/>
      <w:marBottom w:val="0"/>
      <w:divBdr>
        <w:top w:val="none" w:sz="0" w:space="0" w:color="auto"/>
        <w:left w:val="none" w:sz="0" w:space="0" w:color="auto"/>
        <w:bottom w:val="none" w:sz="0" w:space="0" w:color="auto"/>
        <w:right w:val="none" w:sz="0" w:space="0" w:color="auto"/>
      </w:divBdr>
    </w:div>
    <w:div w:id="185213955">
      <w:bodyDiv w:val="1"/>
      <w:marLeft w:val="0"/>
      <w:marRight w:val="0"/>
      <w:marTop w:val="0"/>
      <w:marBottom w:val="0"/>
      <w:divBdr>
        <w:top w:val="none" w:sz="0" w:space="0" w:color="auto"/>
        <w:left w:val="none" w:sz="0" w:space="0" w:color="auto"/>
        <w:bottom w:val="none" w:sz="0" w:space="0" w:color="auto"/>
        <w:right w:val="none" w:sz="0" w:space="0" w:color="auto"/>
      </w:divBdr>
    </w:div>
    <w:div w:id="215507424">
      <w:bodyDiv w:val="1"/>
      <w:marLeft w:val="0"/>
      <w:marRight w:val="0"/>
      <w:marTop w:val="0"/>
      <w:marBottom w:val="0"/>
      <w:divBdr>
        <w:top w:val="none" w:sz="0" w:space="0" w:color="auto"/>
        <w:left w:val="none" w:sz="0" w:space="0" w:color="auto"/>
        <w:bottom w:val="none" w:sz="0" w:space="0" w:color="auto"/>
        <w:right w:val="none" w:sz="0" w:space="0" w:color="auto"/>
      </w:divBdr>
    </w:div>
    <w:div w:id="239339697">
      <w:bodyDiv w:val="1"/>
      <w:marLeft w:val="0"/>
      <w:marRight w:val="0"/>
      <w:marTop w:val="0"/>
      <w:marBottom w:val="0"/>
      <w:divBdr>
        <w:top w:val="none" w:sz="0" w:space="0" w:color="auto"/>
        <w:left w:val="none" w:sz="0" w:space="0" w:color="auto"/>
        <w:bottom w:val="none" w:sz="0" w:space="0" w:color="auto"/>
        <w:right w:val="none" w:sz="0" w:space="0" w:color="auto"/>
      </w:divBdr>
    </w:div>
    <w:div w:id="585505145">
      <w:bodyDiv w:val="1"/>
      <w:marLeft w:val="0"/>
      <w:marRight w:val="0"/>
      <w:marTop w:val="0"/>
      <w:marBottom w:val="0"/>
      <w:divBdr>
        <w:top w:val="none" w:sz="0" w:space="0" w:color="auto"/>
        <w:left w:val="none" w:sz="0" w:space="0" w:color="auto"/>
        <w:bottom w:val="none" w:sz="0" w:space="0" w:color="auto"/>
        <w:right w:val="none" w:sz="0" w:space="0" w:color="auto"/>
      </w:divBdr>
    </w:div>
    <w:div w:id="669875124">
      <w:bodyDiv w:val="1"/>
      <w:marLeft w:val="0"/>
      <w:marRight w:val="0"/>
      <w:marTop w:val="0"/>
      <w:marBottom w:val="0"/>
      <w:divBdr>
        <w:top w:val="none" w:sz="0" w:space="0" w:color="auto"/>
        <w:left w:val="none" w:sz="0" w:space="0" w:color="auto"/>
        <w:bottom w:val="none" w:sz="0" w:space="0" w:color="auto"/>
        <w:right w:val="none" w:sz="0" w:space="0" w:color="auto"/>
      </w:divBdr>
    </w:div>
    <w:div w:id="769275559">
      <w:bodyDiv w:val="1"/>
      <w:marLeft w:val="0"/>
      <w:marRight w:val="0"/>
      <w:marTop w:val="0"/>
      <w:marBottom w:val="0"/>
      <w:divBdr>
        <w:top w:val="none" w:sz="0" w:space="0" w:color="auto"/>
        <w:left w:val="none" w:sz="0" w:space="0" w:color="auto"/>
        <w:bottom w:val="none" w:sz="0" w:space="0" w:color="auto"/>
        <w:right w:val="none" w:sz="0" w:space="0" w:color="auto"/>
      </w:divBdr>
    </w:div>
    <w:div w:id="1061102833">
      <w:bodyDiv w:val="1"/>
      <w:marLeft w:val="0"/>
      <w:marRight w:val="0"/>
      <w:marTop w:val="0"/>
      <w:marBottom w:val="0"/>
      <w:divBdr>
        <w:top w:val="none" w:sz="0" w:space="0" w:color="auto"/>
        <w:left w:val="none" w:sz="0" w:space="0" w:color="auto"/>
        <w:bottom w:val="none" w:sz="0" w:space="0" w:color="auto"/>
        <w:right w:val="none" w:sz="0" w:space="0" w:color="auto"/>
      </w:divBdr>
    </w:div>
    <w:div w:id="1110927191">
      <w:bodyDiv w:val="1"/>
      <w:marLeft w:val="0"/>
      <w:marRight w:val="0"/>
      <w:marTop w:val="0"/>
      <w:marBottom w:val="0"/>
      <w:divBdr>
        <w:top w:val="none" w:sz="0" w:space="0" w:color="auto"/>
        <w:left w:val="none" w:sz="0" w:space="0" w:color="auto"/>
        <w:bottom w:val="none" w:sz="0" w:space="0" w:color="auto"/>
        <w:right w:val="none" w:sz="0" w:space="0" w:color="auto"/>
      </w:divBdr>
    </w:div>
    <w:div w:id="1181435073">
      <w:bodyDiv w:val="1"/>
      <w:marLeft w:val="0"/>
      <w:marRight w:val="0"/>
      <w:marTop w:val="0"/>
      <w:marBottom w:val="0"/>
      <w:divBdr>
        <w:top w:val="none" w:sz="0" w:space="0" w:color="auto"/>
        <w:left w:val="none" w:sz="0" w:space="0" w:color="auto"/>
        <w:bottom w:val="none" w:sz="0" w:space="0" w:color="auto"/>
        <w:right w:val="none" w:sz="0" w:space="0" w:color="auto"/>
      </w:divBdr>
    </w:div>
    <w:div w:id="1225292274">
      <w:bodyDiv w:val="1"/>
      <w:marLeft w:val="0"/>
      <w:marRight w:val="0"/>
      <w:marTop w:val="0"/>
      <w:marBottom w:val="0"/>
      <w:divBdr>
        <w:top w:val="none" w:sz="0" w:space="0" w:color="auto"/>
        <w:left w:val="none" w:sz="0" w:space="0" w:color="auto"/>
        <w:bottom w:val="none" w:sz="0" w:space="0" w:color="auto"/>
        <w:right w:val="none" w:sz="0" w:space="0" w:color="auto"/>
      </w:divBdr>
    </w:div>
    <w:div w:id="1753771881">
      <w:bodyDiv w:val="1"/>
      <w:marLeft w:val="0"/>
      <w:marRight w:val="0"/>
      <w:marTop w:val="0"/>
      <w:marBottom w:val="0"/>
      <w:divBdr>
        <w:top w:val="none" w:sz="0" w:space="0" w:color="auto"/>
        <w:left w:val="none" w:sz="0" w:space="0" w:color="auto"/>
        <w:bottom w:val="none" w:sz="0" w:space="0" w:color="auto"/>
        <w:right w:val="none" w:sz="0" w:space="0" w:color="auto"/>
      </w:divBdr>
    </w:div>
    <w:div w:id="19753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40F4520DFA54F82C582A3E06A0CD8" ma:contentTypeVersion="0" ma:contentTypeDescription="Create a new document." ma:contentTypeScope="" ma:versionID="ec54c4d322cb5da68445951e12f15e1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CB1EB-26CD-41E4-A9EB-34B3461B2A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138D9B-7E39-4674-824D-9A4583709162}">
  <ds:schemaRefs>
    <ds:schemaRef ds:uri="http://schemas.microsoft.com/sharepoint/v3/contenttype/forms"/>
  </ds:schemaRefs>
</ds:datastoreItem>
</file>

<file path=customXml/itemProps3.xml><?xml version="1.0" encoding="utf-8"?>
<ds:datastoreItem xmlns:ds="http://schemas.openxmlformats.org/officeDocument/2006/customXml" ds:itemID="{CD6654F2-3C0D-4AF9-9AF3-1425FEEC7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FE89249-02FA-4A5F-8F87-6F8FCEDFE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2848</Characters>
  <Application>Microsoft Office Word</Application>
  <DocSecurity>0</DocSecurity>
  <Lines>23</Lines>
  <Paragraphs>6</Paragraphs>
  <ScaleCrop>false</ScaleCrop>
  <HeadingPairs>
    <vt:vector size="6" baseType="variant">
      <vt:variant>
        <vt:lpstr>Název</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DTU</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FP7consult</dc:creator>
  <cp:lastModifiedBy>Stepan</cp:lastModifiedBy>
  <cp:revision>8</cp:revision>
  <cp:lastPrinted>2013-10-23T21:33:00Z</cp:lastPrinted>
  <dcterms:created xsi:type="dcterms:W3CDTF">2013-10-21T08:52:00Z</dcterms:created>
  <dcterms:modified xsi:type="dcterms:W3CDTF">2013-10-23T21:33:00Z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0x0101002BC40F4520DFA54F82C582A3E06A0CD8</vt:lpwstr>
  </property>
</Properties>
</file>